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64026" w14:textId="77777777" w:rsidR="00E60B6D" w:rsidRPr="00E60B6D" w:rsidRDefault="00E60B6D" w:rsidP="00E60B6D">
      <w:pPr>
        <w:spacing w:line="360" w:lineRule="auto"/>
        <w:jc w:val="right"/>
        <w:rPr>
          <w:rFonts w:ascii="Tahoma" w:hAnsi="Tahoma" w:cs="Tahoma"/>
          <w:sz w:val="6"/>
        </w:rPr>
      </w:pPr>
    </w:p>
    <w:p w14:paraId="3F1A5600" w14:textId="77777777" w:rsidR="0034237F" w:rsidRPr="00334643" w:rsidRDefault="0034237F" w:rsidP="0034237F">
      <w:pPr>
        <w:jc w:val="center"/>
        <w:rPr>
          <w:rFonts w:ascii="Tahoma" w:hAnsi="Tahoma" w:cs="Tahoma"/>
          <w:b/>
          <w:bCs/>
          <w:sz w:val="24"/>
          <w:szCs w:val="24"/>
        </w:rPr>
      </w:pPr>
      <w:r w:rsidRPr="00334643">
        <w:rPr>
          <w:rFonts w:ascii="Tahoma" w:hAnsi="Tahoma" w:cs="Tahoma"/>
          <w:b/>
          <w:bCs/>
          <w:sz w:val="24"/>
          <w:szCs w:val="24"/>
        </w:rPr>
        <w:t>PHEC Committee Recommends Policy Guidelines for Blended and Online Education in Universities</w:t>
      </w:r>
    </w:p>
    <w:p w14:paraId="70621451" w14:textId="77777777" w:rsidR="0034237F" w:rsidRDefault="0034237F" w:rsidP="0034237F">
      <w:pPr>
        <w:jc w:val="both"/>
        <w:rPr>
          <w:rFonts w:ascii="Tahoma" w:hAnsi="Tahoma" w:cs="Tahoma"/>
        </w:rPr>
      </w:pPr>
      <w:r w:rsidRPr="002F6CC6">
        <w:rPr>
          <w:rFonts w:ascii="Tahoma" w:hAnsi="Tahoma" w:cs="Tahoma"/>
        </w:rPr>
        <w:t>In pursuance of the instructions by the Government of Punjab in the wake of d</w:t>
      </w:r>
      <w:r>
        <w:rPr>
          <w:rFonts w:ascii="Tahoma" w:hAnsi="Tahoma" w:cs="Tahoma"/>
        </w:rPr>
        <w:t xml:space="preserve">eclaration of COVID-19 pandemic, </w:t>
      </w:r>
      <w:r w:rsidRPr="002F6CC6">
        <w:rPr>
          <w:rFonts w:ascii="Tahoma" w:hAnsi="Tahoma" w:cs="Tahoma"/>
        </w:rPr>
        <w:t>all Higher Education Institutions (HEIs) have suspended their academic operations and closed down till 31</w:t>
      </w:r>
      <w:r w:rsidRPr="002F6CC6">
        <w:rPr>
          <w:rFonts w:ascii="Tahoma" w:hAnsi="Tahoma" w:cs="Tahoma"/>
          <w:vertAlign w:val="superscript"/>
        </w:rPr>
        <w:t>st</w:t>
      </w:r>
      <w:r w:rsidRPr="002F6CC6">
        <w:rPr>
          <w:rFonts w:ascii="Tahoma" w:hAnsi="Tahoma" w:cs="Tahoma"/>
        </w:rPr>
        <w:t xml:space="preserve"> May, 2020.</w:t>
      </w:r>
      <w:r>
        <w:rPr>
          <w:rFonts w:ascii="Tahoma" w:hAnsi="Tahoma" w:cs="Tahoma"/>
        </w:rPr>
        <w:t xml:space="preserve"> A meeting of following committee constituted by Punjab Higher Education Commission </w:t>
      </w:r>
      <w:r w:rsidRPr="00552588">
        <w:rPr>
          <w:rFonts w:ascii="Tahoma" w:hAnsi="Tahoma" w:cs="Tahoma"/>
        </w:rPr>
        <w:t>was held on 31</w:t>
      </w:r>
      <w:r w:rsidRPr="00552588">
        <w:rPr>
          <w:rFonts w:ascii="Tahoma" w:hAnsi="Tahoma" w:cs="Tahoma"/>
          <w:vertAlign w:val="superscript"/>
        </w:rPr>
        <w:t>st</w:t>
      </w:r>
      <w:r>
        <w:rPr>
          <w:rFonts w:ascii="Tahoma" w:hAnsi="Tahoma" w:cs="Tahoma"/>
        </w:rPr>
        <w:t xml:space="preserve"> March, 2020 to discuss online teaching learning process during this period and to assess readiness of universities for preparation to upload </w:t>
      </w:r>
      <w:r w:rsidRPr="002F6CC6">
        <w:rPr>
          <w:rFonts w:ascii="Tahoma" w:hAnsi="Tahoma" w:cs="Tahoma"/>
        </w:rPr>
        <w:t>lectures/</w:t>
      </w:r>
      <w:r>
        <w:rPr>
          <w:rFonts w:ascii="Tahoma" w:hAnsi="Tahoma" w:cs="Tahoma"/>
        </w:rPr>
        <w:t>course materials/</w:t>
      </w:r>
      <w:r w:rsidRPr="002F6CC6">
        <w:rPr>
          <w:rFonts w:ascii="Tahoma" w:hAnsi="Tahoma" w:cs="Tahoma"/>
        </w:rPr>
        <w:t>assignments on Learning Management System (LMS</w:t>
      </w:r>
      <w:r>
        <w:rPr>
          <w:rFonts w:ascii="Tahoma" w:hAnsi="Tahoma" w:cs="Tahoma"/>
        </w:rPr>
        <w:t>)</w:t>
      </w:r>
      <w:r w:rsidRPr="002F6CC6">
        <w:rPr>
          <w:rFonts w:ascii="Tahoma" w:hAnsi="Tahoma" w:cs="Tahoma"/>
        </w:rPr>
        <w:t xml:space="preserve">. </w:t>
      </w:r>
      <w:r>
        <w:rPr>
          <w:rFonts w:ascii="Tahoma" w:hAnsi="Tahoma" w:cs="Tahoma"/>
        </w:rPr>
        <w:t>PHEC is coordinating</w:t>
      </w:r>
      <w:r w:rsidRPr="002F6CC6">
        <w:rPr>
          <w:rFonts w:ascii="Tahoma" w:hAnsi="Tahoma" w:cs="Tahoma"/>
        </w:rPr>
        <w:t xml:space="preserve"> with all stakeholders to provide necessary support to universities in Online Courses, Smart Classrooms and IT facilities. </w:t>
      </w:r>
    </w:p>
    <w:p w14:paraId="7DB24ADA" w14:textId="77777777" w:rsidR="0034237F" w:rsidRPr="00714C29" w:rsidRDefault="0034237F" w:rsidP="0034237F">
      <w:pPr>
        <w:spacing w:after="240"/>
        <w:rPr>
          <w:rFonts w:ascii="Tahoma" w:hAnsi="Tahoma" w:cs="Tahoma"/>
        </w:rPr>
      </w:pPr>
      <w:r w:rsidRPr="00750FC8">
        <w:rPr>
          <w:rFonts w:ascii="Tahoma" w:hAnsi="Tahoma" w:cs="Tahoma"/>
        </w:rPr>
        <w:t>The following committee members attended the meeting convened by Prof. Dr. Fazal Ahm</w:t>
      </w:r>
      <w:r>
        <w:rPr>
          <w:rFonts w:ascii="Tahoma" w:hAnsi="Tahoma" w:cs="Tahoma"/>
        </w:rPr>
        <w:t>a</w:t>
      </w:r>
      <w:r w:rsidRPr="00750FC8">
        <w:rPr>
          <w:rFonts w:ascii="Tahoma" w:hAnsi="Tahoma" w:cs="Tahoma"/>
        </w:rPr>
        <w:t>d Khalid Chairman, Punjab Higher Education Commission</w:t>
      </w:r>
      <w:r>
        <w:rPr>
          <w:rFonts w:ascii="Tahoma" w:hAnsi="Tahoma" w:cs="Tahoma"/>
        </w:rPr>
        <w:t>:</w:t>
      </w:r>
      <w:r w:rsidRPr="00750FC8">
        <w:rPr>
          <w:rFonts w:ascii="Tahoma" w:hAnsi="Tahoma" w:cs="Tahoma"/>
        </w:rPr>
        <w:tab/>
      </w:r>
    </w:p>
    <w:p w14:paraId="3BEE8EE6" w14:textId="77777777" w:rsidR="0034237F" w:rsidRPr="00C928EA" w:rsidRDefault="0034237F" w:rsidP="0034237F">
      <w:pPr>
        <w:pStyle w:val="ListParagraph"/>
        <w:numPr>
          <w:ilvl w:val="0"/>
          <w:numId w:val="24"/>
        </w:numPr>
        <w:spacing w:after="160"/>
        <w:rPr>
          <w:rFonts w:ascii="Tahoma" w:hAnsi="Tahoma" w:cs="Tahoma"/>
        </w:rPr>
      </w:pPr>
      <w:r>
        <w:rPr>
          <w:rFonts w:ascii="Tahoma" w:hAnsi="Tahoma" w:cs="Tahoma"/>
        </w:rPr>
        <w:t xml:space="preserve">Prof. Dr. Syed </w:t>
      </w:r>
      <w:proofErr w:type="spellStart"/>
      <w:r>
        <w:rPr>
          <w:rFonts w:ascii="Tahoma" w:hAnsi="Tahoma" w:cs="Tahoma"/>
        </w:rPr>
        <w:t>Mansoor</w:t>
      </w:r>
      <w:proofErr w:type="spellEnd"/>
      <w:r>
        <w:rPr>
          <w:rFonts w:ascii="Tahoma" w:hAnsi="Tahoma" w:cs="Tahoma"/>
        </w:rPr>
        <w:t xml:space="preserve"> Sarwar</w:t>
      </w:r>
      <w:r>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Pr>
          <w:rFonts w:ascii="Tahoma" w:hAnsi="Tahoma" w:cs="Tahoma"/>
        </w:rPr>
        <w:tab/>
      </w:r>
      <w:r w:rsidRPr="00C928EA">
        <w:rPr>
          <w:rFonts w:ascii="Tahoma" w:hAnsi="Tahoma" w:cs="Tahoma"/>
        </w:rPr>
        <w:tab/>
        <w:t>Member</w:t>
      </w:r>
    </w:p>
    <w:p w14:paraId="49ECD137" w14:textId="77777777" w:rsidR="0034237F" w:rsidRPr="00C928EA" w:rsidRDefault="0034237F" w:rsidP="0034237F">
      <w:pPr>
        <w:pStyle w:val="ListParagraph"/>
        <w:rPr>
          <w:rFonts w:ascii="Tahoma" w:hAnsi="Tahoma" w:cs="Tahoma"/>
        </w:rPr>
      </w:pPr>
      <w:r w:rsidRPr="00C928EA">
        <w:rPr>
          <w:rFonts w:ascii="Tahoma" w:hAnsi="Tahoma" w:cs="Tahoma"/>
        </w:rPr>
        <w:t>Vice Chancellor, U</w:t>
      </w:r>
      <w:r>
        <w:rPr>
          <w:rFonts w:ascii="Tahoma" w:hAnsi="Tahoma" w:cs="Tahoma"/>
        </w:rPr>
        <w:t xml:space="preserve">niversity of Engineering &amp; Technology, Lahore </w:t>
      </w:r>
    </w:p>
    <w:p w14:paraId="1D2305A5" w14:textId="77777777" w:rsidR="0034237F" w:rsidRPr="00C928EA" w:rsidRDefault="0034237F" w:rsidP="0034237F">
      <w:pPr>
        <w:pStyle w:val="ListParagraph"/>
        <w:rPr>
          <w:rFonts w:ascii="Tahoma" w:hAnsi="Tahoma" w:cs="Tahoma"/>
          <w:sz w:val="8"/>
        </w:rPr>
      </w:pPr>
    </w:p>
    <w:p w14:paraId="639C5C89" w14:textId="77777777" w:rsidR="0034237F" w:rsidRPr="00C928EA" w:rsidRDefault="0034237F" w:rsidP="0034237F">
      <w:pPr>
        <w:pStyle w:val="ListParagraph"/>
        <w:numPr>
          <w:ilvl w:val="0"/>
          <w:numId w:val="24"/>
        </w:numPr>
        <w:spacing w:after="160"/>
        <w:rPr>
          <w:rFonts w:ascii="Tahoma" w:hAnsi="Tahoma" w:cs="Tahoma"/>
        </w:rPr>
      </w:pPr>
      <w:r w:rsidRPr="00C928EA">
        <w:rPr>
          <w:rFonts w:ascii="Tahoma" w:hAnsi="Tahoma" w:cs="Tahoma"/>
        </w:rPr>
        <w:t xml:space="preserve">Prof. </w:t>
      </w:r>
      <w:r>
        <w:rPr>
          <w:rFonts w:ascii="Tahoma" w:hAnsi="Tahoma" w:cs="Tahoma"/>
        </w:rPr>
        <w:t>Dr. Muhammad Ashraf</w:t>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Pr>
          <w:rFonts w:ascii="Tahoma" w:hAnsi="Tahoma" w:cs="Tahoma"/>
        </w:rPr>
        <w:tab/>
      </w:r>
      <w:r w:rsidRPr="00C928EA">
        <w:rPr>
          <w:rFonts w:ascii="Tahoma" w:hAnsi="Tahoma" w:cs="Tahoma"/>
        </w:rPr>
        <w:tab/>
      </w:r>
      <w:r w:rsidRPr="00C928EA">
        <w:rPr>
          <w:rFonts w:ascii="Tahoma" w:hAnsi="Tahoma" w:cs="Tahoma"/>
        </w:rPr>
        <w:tab/>
        <w:t>Member</w:t>
      </w:r>
    </w:p>
    <w:p w14:paraId="0096EC8F" w14:textId="77777777" w:rsidR="0034237F" w:rsidRPr="00C928EA" w:rsidRDefault="0034237F" w:rsidP="0034237F">
      <w:pPr>
        <w:pStyle w:val="ListParagraph"/>
        <w:rPr>
          <w:rFonts w:ascii="Tahoma" w:hAnsi="Tahoma" w:cs="Tahoma"/>
        </w:rPr>
      </w:pPr>
      <w:r w:rsidRPr="00C928EA">
        <w:rPr>
          <w:rFonts w:ascii="Tahoma" w:hAnsi="Tahoma" w:cs="Tahoma"/>
        </w:rPr>
        <w:t xml:space="preserve">Vice Chancellor, </w:t>
      </w:r>
      <w:r>
        <w:rPr>
          <w:rFonts w:ascii="Tahoma" w:hAnsi="Tahoma" w:cs="Tahoma"/>
        </w:rPr>
        <w:t>University of Agriculture, Faisalabad</w:t>
      </w:r>
    </w:p>
    <w:p w14:paraId="38FDD5EF" w14:textId="77777777" w:rsidR="0034237F" w:rsidRPr="00C928EA" w:rsidRDefault="0034237F" w:rsidP="0034237F">
      <w:pPr>
        <w:pStyle w:val="ListParagraph"/>
        <w:rPr>
          <w:rFonts w:ascii="Tahoma" w:hAnsi="Tahoma" w:cs="Tahoma"/>
          <w:sz w:val="8"/>
        </w:rPr>
      </w:pPr>
    </w:p>
    <w:p w14:paraId="7D04FD33" w14:textId="77777777" w:rsidR="0034237F" w:rsidRPr="00C928EA" w:rsidRDefault="0034237F" w:rsidP="0034237F">
      <w:pPr>
        <w:pStyle w:val="ListParagraph"/>
        <w:numPr>
          <w:ilvl w:val="0"/>
          <w:numId w:val="24"/>
        </w:numPr>
        <w:spacing w:after="160"/>
        <w:rPr>
          <w:rFonts w:ascii="Tahoma" w:hAnsi="Tahoma" w:cs="Tahoma"/>
        </w:rPr>
      </w:pPr>
      <w:r w:rsidRPr="00C928EA">
        <w:rPr>
          <w:rFonts w:ascii="Tahoma" w:hAnsi="Tahoma" w:cs="Tahoma"/>
        </w:rPr>
        <w:t xml:space="preserve">Prof. Dr. Khalid </w:t>
      </w:r>
      <w:proofErr w:type="spellStart"/>
      <w:r w:rsidRPr="00C928EA">
        <w:rPr>
          <w:rFonts w:ascii="Tahoma" w:hAnsi="Tahoma" w:cs="Tahoma"/>
        </w:rPr>
        <w:t>Masud</w:t>
      </w:r>
      <w:proofErr w:type="spellEnd"/>
      <w:r w:rsidRPr="00C928EA">
        <w:rPr>
          <w:rFonts w:ascii="Tahoma" w:hAnsi="Tahoma" w:cs="Tahoma"/>
        </w:rPr>
        <w:t xml:space="preserve"> </w:t>
      </w:r>
      <w:proofErr w:type="spellStart"/>
      <w:r w:rsidRPr="00C928EA">
        <w:rPr>
          <w:rFonts w:ascii="Tahoma" w:hAnsi="Tahoma" w:cs="Tahoma"/>
        </w:rPr>
        <w:t>Gondal</w:t>
      </w:r>
      <w:proofErr w:type="spellEnd"/>
      <w:r w:rsidRPr="00C928EA">
        <w:rPr>
          <w:rFonts w:ascii="Tahoma" w:hAnsi="Tahoma" w:cs="Tahoma"/>
        </w:rPr>
        <w:t xml:space="preserve"> </w:t>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Pr>
          <w:rFonts w:ascii="Tahoma" w:hAnsi="Tahoma" w:cs="Tahoma"/>
        </w:rPr>
        <w:tab/>
      </w:r>
      <w:r w:rsidRPr="00C928EA">
        <w:rPr>
          <w:rFonts w:ascii="Tahoma" w:hAnsi="Tahoma" w:cs="Tahoma"/>
        </w:rPr>
        <w:t>Member</w:t>
      </w:r>
    </w:p>
    <w:p w14:paraId="43728EDB" w14:textId="77777777" w:rsidR="0034237F" w:rsidRDefault="0034237F" w:rsidP="0034237F">
      <w:pPr>
        <w:pStyle w:val="ListParagraph"/>
        <w:rPr>
          <w:rFonts w:ascii="Tahoma" w:hAnsi="Tahoma" w:cs="Tahoma"/>
        </w:rPr>
      </w:pPr>
      <w:r w:rsidRPr="00C928EA">
        <w:rPr>
          <w:rFonts w:ascii="Tahoma" w:hAnsi="Tahoma" w:cs="Tahoma"/>
        </w:rPr>
        <w:t xml:space="preserve">Vice Chancellor, King Edward Medical University, Lahore </w:t>
      </w:r>
    </w:p>
    <w:p w14:paraId="1CDF2ED1" w14:textId="77777777" w:rsidR="0034237F" w:rsidRPr="002F6CC6" w:rsidRDefault="0034237F" w:rsidP="0034237F">
      <w:pPr>
        <w:pStyle w:val="ListParagraph"/>
        <w:rPr>
          <w:rFonts w:ascii="Tahoma" w:hAnsi="Tahoma" w:cs="Tahoma"/>
          <w:sz w:val="12"/>
          <w:szCs w:val="12"/>
        </w:rPr>
      </w:pPr>
    </w:p>
    <w:p w14:paraId="3913D7CD" w14:textId="77777777" w:rsidR="0034237F" w:rsidRPr="00C928EA" w:rsidRDefault="0034237F" w:rsidP="0034237F">
      <w:pPr>
        <w:pStyle w:val="ListParagraph"/>
        <w:numPr>
          <w:ilvl w:val="0"/>
          <w:numId w:val="24"/>
        </w:numPr>
        <w:spacing w:after="160"/>
        <w:rPr>
          <w:rFonts w:ascii="Tahoma" w:hAnsi="Tahoma" w:cs="Tahoma"/>
        </w:rPr>
      </w:pPr>
      <w:r>
        <w:rPr>
          <w:rFonts w:ascii="Tahoma" w:hAnsi="Tahoma" w:cs="Tahoma"/>
        </w:rPr>
        <w:t xml:space="preserve">Prof. Dr. </w:t>
      </w:r>
      <w:proofErr w:type="spellStart"/>
      <w:r>
        <w:rPr>
          <w:rFonts w:ascii="Tahoma" w:hAnsi="Tahoma" w:cs="Tahoma"/>
        </w:rPr>
        <w:t>Niaz</w:t>
      </w:r>
      <w:proofErr w:type="spellEnd"/>
      <w:r>
        <w:rPr>
          <w:rFonts w:ascii="Tahoma" w:hAnsi="Tahoma" w:cs="Tahoma"/>
        </w:rPr>
        <w:t xml:space="preserve"> Ahmad Akhtar</w:t>
      </w:r>
      <w:r>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t>Member</w:t>
      </w:r>
    </w:p>
    <w:p w14:paraId="494A9F13" w14:textId="77777777" w:rsidR="0034237F" w:rsidRPr="00C928EA" w:rsidRDefault="0034237F" w:rsidP="0034237F">
      <w:pPr>
        <w:pStyle w:val="ListParagraph"/>
        <w:rPr>
          <w:rFonts w:ascii="Tahoma" w:hAnsi="Tahoma" w:cs="Tahoma"/>
        </w:rPr>
      </w:pPr>
      <w:r w:rsidRPr="00C928EA">
        <w:rPr>
          <w:rFonts w:ascii="Tahoma" w:hAnsi="Tahoma" w:cs="Tahoma"/>
        </w:rPr>
        <w:t xml:space="preserve">Vice Chancellor, </w:t>
      </w:r>
      <w:r>
        <w:rPr>
          <w:rFonts w:ascii="Tahoma" w:hAnsi="Tahoma" w:cs="Tahoma"/>
        </w:rPr>
        <w:t>Information Technology University, Lahore</w:t>
      </w:r>
    </w:p>
    <w:p w14:paraId="4EC5804E" w14:textId="77777777" w:rsidR="0034237F" w:rsidRPr="00E92CA5" w:rsidRDefault="0034237F" w:rsidP="0034237F">
      <w:pPr>
        <w:pStyle w:val="ListParagraph"/>
        <w:rPr>
          <w:rFonts w:ascii="Tahoma" w:hAnsi="Tahoma" w:cs="Tahoma"/>
          <w:sz w:val="12"/>
          <w:szCs w:val="26"/>
        </w:rPr>
      </w:pPr>
    </w:p>
    <w:p w14:paraId="09D81977" w14:textId="77777777" w:rsidR="0034237F" w:rsidRPr="00C928EA" w:rsidRDefault="0034237F" w:rsidP="0034237F">
      <w:pPr>
        <w:pStyle w:val="ListParagraph"/>
        <w:numPr>
          <w:ilvl w:val="0"/>
          <w:numId w:val="24"/>
        </w:numPr>
        <w:spacing w:after="160"/>
        <w:rPr>
          <w:rFonts w:ascii="Tahoma" w:hAnsi="Tahoma" w:cs="Tahoma"/>
        </w:rPr>
      </w:pPr>
      <w:r>
        <w:rPr>
          <w:rFonts w:ascii="Tahoma" w:hAnsi="Tahoma" w:cs="Tahoma"/>
        </w:rPr>
        <w:t xml:space="preserve">Prof. Dr. </w:t>
      </w:r>
      <w:proofErr w:type="spellStart"/>
      <w:r>
        <w:rPr>
          <w:rFonts w:ascii="Tahoma" w:hAnsi="Tahoma" w:cs="Tahoma"/>
        </w:rPr>
        <w:t>Talat</w:t>
      </w:r>
      <w:proofErr w:type="spellEnd"/>
      <w:r>
        <w:rPr>
          <w:rFonts w:ascii="Tahoma" w:hAnsi="Tahoma" w:cs="Tahoma"/>
        </w:rPr>
        <w:t xml:space="preserve"> </w:t>
      </w:r>
      <w:proofErr w:type="spellStart"/>
      <w:r>
        <w:rPr>
          <w:rFonts w:ascii="Tahoma" w:hAnsi="Tahoma" w:cs="Tahoma"/>
        </w:rPr>
        <w:t>Naseer</w:t>
      </w:r>
      <w:proofErr w:type="spellEnd"/>
      <w:r>
        <w:rPr>
          <w:rFonts w:ascii="Tahoma" w:hAnsi="Tahoma" w:cs="Tahoma"/>
        </w:rPr>
        <w:t xml:space="preserve"> Pasha</w:t>
      </w:r>
      <w:r>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t>Member</w:t>
      </w:r>
    </w:p>
    <w:p w14:paraId="425597A3" w14:textId="77777777" w:rsidR="0034237F" w:rsidRDefault="0034237F" w:rsidP="0034237F">
      <w:pPr>
        <w:pStyle w:val="ListParagraph"/>
        <w:rPr>
          <w:rFonts w:ascii="Tahoma" w:hAnsi="Tahoma" w:cs="Tahoma"/>
        </w:rPr>
      </w:pPr>
      <w:r w:rsidRPr="00C928EA">
        <w:rPr>
          <w:rFonts w:ascii="Tahoma" w:hAnsi="Tahoma" w:cs="Tahoma"/>
        </w:rPr>
        <w:t xml:space="preserve">Vice Chancellor, </w:t>
      </w:r>
      <w:r>
        <w:rPr>
          <w:rFonts w:ascii="Tahoma" w:hAnsi="Tahoma" w:cs="Tahoma"/>
        </w:rPr>
        <w:t>University of Education, Lahore</w:t>
      </w:r>
    </w:p>
    <w:p w14:paraId="68A724E6" w14:textId="77777777" w:rsidR="0034237F" w:rsidRPr="00E92CA5" w:rsidRDefault="0034237F" w:rsidP="0034237F">
      <w:pPr>
        <w:pStyle w:val="ListParagraph"/>
        <w:rPr>
          <w:rFonts w:ascii="Tahoma" w:hAnsi="Tahoma" w:cs="Tahoma"/>
          <w:sz w:val="12"/>
          <w:szCs w:val="12"/>
        </w:rPr>
      </w:pPr>
    </w:p>
    <w:p w14:paraId="6F3F7FD7" w14:textId="77777777" w:rsidR="0034237F" w:rsidRPr="00C928EA" w:rsidRDefault="0034237F" w:rsidP="0034237F">
      <w:pPr>
        <w:pStyle w:val="ListParagraph"/>
        <w:numPr>
          <w:ilvl w:val="0"/>
          <w:numId w:val="24"/>
        </w:numPr>
        <w:spacing w:after="160"/>
        <w:rPr>
          <w:rFonts w:ascii="Tahoma" w:hAnsi="Tahoma" w:cs="Tahoma"/>
        </w:rPr>
      </w:pPr>
      <w:r>
        <w:rPr>
          <w:rFonts w:ascii="Tahoma" w:hAnsi="Tahoma" w:cs="Tahoma"/>
        </w:rPr>
        <w:t xml:space="preserve">Dr. Naeem Tariq                            </w:t>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t>Member</w:t>
      </w:r>
    </w:p>
    <w:p w14:paraId="721857B5" w14:textId="77777777" w:rsidR="0034237F" w:rsidRDefault="0034237F" w:rsidP="0034237F">
      <w:pPr>
        <w:pStyle w:val="ListParagraph"/>
        <w:rPr>
          <w:rFonts w:ascii="Tahoma" w:hAnsi="Tahoma" w:cs="Tahoma"/>
        </w:rPr>
      </w:pPr>
      <w:r>
        <w:rPr>
          <w:rFonts w:ascii="Tahoma" w:hAnsi="Tahoma" w:cs="Tahoma"/>
        </w:rPr>
        <w:t>Rector, Virtual University of Pakistan, Lahore</w:t>
      </w:r>
    </w:p>
    <w:p w14:paraId="2AE9BDA8" w14:textId="77777777" w:rsidR="0034237F" w:rsidRPr="00E92CA5" w:rsidRDefault="0034237F" w:rsidP="0034237F">
      <w:pPr>
        <w:pStyle w:val="ListParagraph"/>
        <w:rPr>
          <w:rFonts w:ascii="Tahoma" w:hAnsi="Tahoma" w:cs="Tahoma"/>
          <w:sz w:val="2"/>
          <w:szCs w:val="16"/>
        </w:rPr>
      </w:pPr>
    </w:p>
    <w:p w14:paraId="641D9618" w14:textId="77777777" w:rsidR="0034237F" w:rsidRPr="00C928EA" w:rsidRDefault="0034237F" w:rsidP="0034237F">
      <w:pPr>
        <w:pStyle w:val="ListParagraph"/>
        <w:rPr>
          <w:rFonts w:ascii="Tahoma" w:hAnsi="Tahoma" w:cs="Tahoma"/>
          <w:sz w:val="8"/>
        </w:rPr>
      </w:pPr>
    </w:p>
    <w:p w14:paraId="5E13FC2C" w14:textId="77777777" w:rsidR="0034237F" w:rsidRPr="00C928EA" w:rsidRDefault="0034237F" w:rsidP="0034237F">
      <w:pPr>
        <w:pStyle w:val="ListParagraph"/>
        <w:numPr>
          <w:ilvl w:val="0"/>
          <w:numId w:val="24"/>
        </w:numPr>
        <w:spacing w:after="160"/>
        <w:rPr>
          <w:rFonts w:ascii="Tahoma" w:hAnsi="Tahoma" w:cs="Tahoma"/>
        </w:rPr>
      </w:pPr>
      <w:r>
        <w:rPr>
          <w:rFonts w:ascii="Tahoma" w:hAnsi="Tahoma" w:cs="Tahoma"/>
        </w:rPr>
        <w:t xml:space="preserve">Prof. </w:t>
      </w:r>
      <w:r w:rsidRPr="00C928EA">
        <w:rPr>
          <w:rFonts w:ascii="Tahoma" w:hAnsi="Tahoma" w:cs="Tahoma"/>
        </w:rPr>
        <w:t xml:space="preserve">Dr. </w:t>
      </w:r>
      <w:proofErr w:type="spellStart"/>
      <w:r>
        <w:rPr>
          <w:rFonts w:ascii="Tahoma" w:hAnsi="Tahoma" w:cs="Tahoma"/>
        </w:rPr>
        <w:t>Rukhsana</w:t>
      </w:r>
      <w:proofErr w:type="spellEnd"/>
      <w:r>
        <w:rPr>
          <w:rFonts w:ascii="Tahoma" w:hAnsi="Tahoma" w:cs="Tahoma"/>
        </w:rPr>
        <w:t xml:space="preserve"> David</w:t>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r>
      <w:r w:rsidRPr="00C928EA">
        <w:rPr>
          <w:rFonts w:ascii="Tahoma" w:hAnsi="Tahoma" w:cs="Tahoma"/>
        </w:rPr>
        <w:tab/>
        <w:t xml:space="preserve">Member </w:t>
      </w:r>
    </w:p>
    <w:p w14:paraId="3FBDFB93" w14:textId="77777777" w:rsidR="0034237F" w:rsidRPr="00714C29" w:rsidRDefault="0034237F" w:rsidP="0034237F">
      <w:pPr>
        <w:pStyle w:val="ListParagraph"/>
        <w:rPr>
          <w:rFonts w:ascii="Tahoma" w:hAnsi="Tahoma" w:cs="Tahoma"/>
        </w:rPr>
      </w:pPr>
      <w:r>
        <w:rPr>
          <w:rFonts w:ascii="Tahoma" w:hAnsi="Tahoma" w:cs="Tahoma"/>
        </w:rPr>
        <w:t>Principal, Kinnaird College for Women, Lahore</w:t>
      </w:r>
    </w:p>
    <w:p w14:paraId="76691D33" w14:textId="77777777" w:rsidR="0034237F" w:rsidRDefault="0034237F" w:rsidP="0034237F">
      <w:pPr>
        <w:ind w:left="90"/>
        <w:jc w:val="both"/>
        <w:rPr>
          <w:rFonts w:ascii="Tahoma" w:hAnsi="Tahoma" w:cs="Tahoma"/>
        </w:rPr>
      </w:pPr>
      <w:r>
        <w:rPr>
          <w:rFonts w:ascii="Tahoma" w:hAnsi="Tahoma" w:cs="Tahoma"/>
        </w:rPr>
        <w:t xml:space="preserve">The Convener welcomed the members who then </w:t>
      </w:r>
      <w:r w:rsidRPr="0052165C">
        <w:rPr>
          <w:rFonts w:ascii="Tahoma" w:hAnsi="Tahoma" w:cs="Tahoma"/>
        </w:rPr>
        <w:t>appreciated the efforts made by PHEC for coordination to work with</w:t>
      </w:r>
      <w:r>
        <w:rPr>
          <w:rFonts w:ascii="Tahoma" w:hAnsi="Tahoma" w:cs="Tahoma"/>
        </w:rPr>
        <w:t xml:space="preserve"> all universities and to engage</w:t>
      </w:r>
      <w:r w:rsidRPr="0052165C">
        <w:rPr>
          <w:rFonts w:ascii="Tahoma" w:hAnsi="Tahoma" w:cs="Tahoma"/>
        </w:rPr>
        <w:t xml:space="preserve"> students in online and blended mode of teaching</w:t>
      </w:r>
      <w:r>
        <w:rPr>
          <w:rFonts w:ascii="Tahoma" w:hAnsi="Tahoma" w:cs="Tahoma"/>
        </w:rPr>
        <w:t xml:space="preserve"> and</w:t>
      </w:r>
      <w:r w:rsidRPr="0052165C">
        <w:rPr>
          <w:rFonts w:ascii="Tahoma" w:hAnsi="Tahoma" w:cs="Tahoma"/>
        </w:rPr>
        <w:t xml:space="preserve"> learning process</w:t>
      </w:r>
      <w:r>
        <w:rPr>
          <w:rFonts w:ascii="Tahoma" w:hAnsi="Tahoma" w:cs="Tahoma"/>
        </w:rPr>
        <w:t>. The committee concluded with following policy guidelines for the universities for online education facility to the students:</w:t>
      </w:r>
    </w:p>
    <w:p w14:paraId="399235D3" w14:textId="77777777" w:rsidR="0034237F" w:rsidRDefault="0034237F" w:rsidP="0034237F">
      <w:pPr>
        <w:pStyle w:val="ListParagraph"/>
        <w:numPr>
          <w:ilvl w:val="0"/>
          <w:numId w:val="26"/>
        </w:numPr>
        <w:ind w:left="720"/>
        <w:jc w:val="both"/>
        <w:rPr>
          <w:rFonts w:ascii="Tahoma" w:hAnsi="Tahoma" w:cs="Tahoma"/>
        </w:rPr>
      </w:pPr>
      <w:r>
        <w:rPr>
          <w:rFonts w:ascii="Tahoma" w:hAnsi="Tahoma" w:cs="Tahoma"/>
        </w:rPr>
        <w:t>The universities can start online and blended teaching learning process ensuring compliance to minimum requirements and facilities available at the campus such as availability of Learning Management System (LMS), use of different software such as Google Meet, Zoom, Microsoft Class, Hangouts etc.</w:t>
      </w:r>
    </w:p>
    <w:p w14:paraId="3927A2B7" w14:textId="596F0EC9" w:rsidR="0034237F" w:rsidRDefault="0034237F" w:rsidP="0034237F">
      <w:pPr>
        <w:pStyle w:val="ListParagraph"/>
        <w:numPr>
          <w:ilvl w:val="0"/>
          <w:numId w:val="26"/>
        </w:numPr>
        <w:spacing w:before="240" w:after="240"/>
        <w:ind w:left="720"/>
        <w:jc w:val="both"/>
        <w:rPr>
          <w:rFonts w:ascii="Tahoma" w:hAnsi="Tahoma" w:cs="Tahoma"/>
        </w:rPr>
      </w:pPr>
      <w:r>
        <w:rPr>
          <w:rFonts w:ascii="Tahoma" w:hAnsi="Tahoma" w:cs="Tahoma"/>
        </w:rPr>
        <w:lastRenderedPageBreak/>
        <w:t>Universitie</w:t>
      </w:r>
      <w:r w:rsidR="008266E5">
        <w:rPr>
          <w:rFonts w:ascii="Tahoma" w:hAnsi="Tahoma" w:cs="Tahoma"/>
        </w:rPr>
        <w:t>s should provide training to</w:t>
      </w:r>
      <w:bookmarkStart w:id="0" w:name="_GoBack"/>
      <w:bookmarkEnd w:id="0"/>
      <w:r>
        <w:rPr>
          <w:rFonts w:ascii="Tahoma" w:hAnsi="Tahoma" w:cs="Tahoma"/>
        </w:rPr>
        <w:t xml:space="preserve"> facilitate faculty members involved in blended mode of learning and also ensure access to the students to engage them in lectures, provision of course material, guidance and counselling sessions, assignments and projects’ supervision as part of attainment of course learning outcomes.</w:t>
      </w:r>
    </w:p>
    <w:p w14:paraId="6880AAEB" w14:textId="77777777" w:rsidR="0034237F" w:rsidRPr="0034237F" w:rsidRDefault="0034237F" w:rsidP="0034237F">
      <w:pPr>
        <w:pStyle w:val="ListParagraph"/>
        <w:spacing w:before="240" w:after="240"/>
        <w:jc w:val="both"/>
        <w:rPr>
          <w:rFonts w:ascii="Tahoma" w:hAnsi="Tahoma" w:cs="Tahoma"/>
          <w:sz w:val="14"/>
          <w:szCs w:val="14"/>
        </w:rPr>
      </w:pPr>
    </w:p>
    <w:p w14:paraId="00F43523" w14:textId="5C2297EB" w:rsidR="0034237F" w:rsidRDefault="0034237F" w:rsidP="0034237F">
      <w:pPr>
        <w:pStyle w:val="ListParagraph"/>
        <w:numPr>
          <w:ilvl w:val="0"/>
          <w:numId w:val="26"/>
        </w:numPr>
        <w:spacing w:before="240" w:after="240"/>
        <w:ind w:left="720"/>
        <w:jc w:val="both"/>
        <w:rPr>
          <w:rFonts w:ascii="Tahoma" w:hAnsi="Tahoma" w:cs="Tahoma"/>
        </w:rPr>
      </w:pPr>
      <w:r>
        <w:rPr>
          <w:rFonts w:ascii="Tahoma" w:hAnsi="Tahoma" w:cs="Tahoma"/>
        </w:rPr>
        <w:t xml:space="preserve">In case of some remote areas and access issues, those students who are unable to attend online sessions specified for a course should have an opportunity to access course material and join counselling sessions as specified by the course instructor through email/WhatsApp. The university can also decide to give them a chance for semester freeze or makeup classes during summer as soon as normal academic session is resumed. </w:t>
      </w:r>
    </w:p>
    <w:p w14:paraId="28725CC1" w14:textId="77777777" w:rsidR="0034237F" w:rsidRPr="0034237F" w:rsidRDefault="0034237F" w:rsidP="0034237F">
      <w:pPr>
        <w:pStyle w:val="ListParagraph"/>
        <w:rPr>
          <w:rFonts w:ascii="Tahoma" w:hAnsi="Tahoma" w:cs="Tahoma"/>
          <w:sz w:val="6"/>
          <w:szCs w:val="6"/>
        </w:rPr>
      </w:pPr>
    </w:p>
    <w:p w14:paraId="362AF128" w14:textId="77777777" w:rsidR="0034237F" w:rsidRPr="0034237F" w:rsidRDefault="0034237F" w:rsidP="0034237F">
      <w:pPr>
        <w:pStyle w:val="ListParagraph"/>
        <w:spacing w:before="240" w:after="240"/>
        <w:jc w:val="both"/>
        <w:rPr>
          <w:rFonts w:ascii="Tahoma" w:hAnsi="Tahoma" w:cs="Tahoma"/>
          <w:sz w:val="6"/>
          <w:szCs w:val="6"/>
        </w:rPr>
      </w:pPr>
    </w:p>
    <w:p w14:paraId="715B780A" w14:textId="2DD63E9B" w:rsidR="0034237F" w:rsidRDefault="0034237F" w:rsidP="0034237F">
      <w:pPr>
        <w:pStyle w:val="ListParagraph"/>
        <w:numPr>
          <w:ilvl w:val="0"/>
          <w:numId w:val="26"/>
        </w:numPr>
        <w:spacing w:before="240" w:after="240"/>
        <w:ind w:left="720"/>
        <w:jc w:val="both"/>
        <w:rPr>
          <w:rFonts w:ascii="Tahoma" w:hAnsi="Tahoma" w:cs="Tahoma"/>
        </w:rPr>
      </w:pPr>
      <w:r>
        <w:rPr>
          <w:rFonts w:ascii="Tahoma" w:hAnsi="Tahoma" w:cs="Tahoma"/>
        </w:rPr>
        <w:t>As the universities are autonomous they can revise their academic calendar as required and formulate policies to ensure quality, maintenance of minimum requirements for online education and revision of assessment and grading policy for assignments/quizzes, midterm and final exams.</w:t>
      </w:r>
    </w:p>
    <w:p w14:paraId="0F2C950E" w14:textId="77777777" w:rsidR="0034237F" w:rsidRPr="0034237F" w:rsidRDefault="0034237F" w:rsidP="0034237F">
      <w:pPr>
        <w:pStyle w:val="ListParagraph"/>
        <w:spacing w:before="240" w:after="240"/>
        <w:jc w:val="both"/>
        <w:rPr>
          <w:rFonts w:ascii="Tahoma" w:hAnsi="Tahoma" w:cs="Tahoma"/>
          <w:sz w:val="8"/>
          <w:szCs w:val="8"/>
        </w:rPr>
      </w:pPr>
    </w:p>
    <w:p w14:paraId="234D8226" w14:textId="3DD72864" w:rsidR="0034237F" w:rsidRDefault="0034237F" w:rsidP="0034237F">
      <w:pPr>
        <w:pStyle w:val="ListParagraph"/>
        <w:numPr>
          <w:ilvl w:val="0"/>
          <w:numId w:val="26"/>
        </w:numPr>
        <w:spacing w:before="240" w:after="240"/>
        <w:ind w:left="720"/>
        <w:jc w:val="both"/>
        <w:rPr>
          <w:rFonts w:ascii="Tahoma" w:hAnsi="Tahoma" w:cs="Tahoma"/>
        </w:rPr>
      </w:pPr>
      <w:r>
        <w:rPr>
          <w:rFonts w:ascii="Tahoma" w:hAnsi="Tahoma" w:cs="Tahoma"/>
        </w:rPr>
        <w:t xml:space="preserve">In case of </w:t>
      </w:r>
      <w:proofErr w:type="spellStart"/>
      <w:r>
        <w:rPr>
          <w:rFonts w:ascii="Tahoma" w:hAnsi="Tahoma" w:cs="Tahoma"/>
        </w:rPr>
        <w:t>practicals</w:t>
      </w:r>
      <w:proofErr w:type="spellEnd"/>
      <w:r>
        <w:rPr>
          <w:rFonts w:ascii="Tahoma" w:hAnsi="Tahoma" w:cs="Tahoma"/>
        </w:rPr>
        <w:t xml:space="preserve">, </w:t>
      </w:r>
      <w:proofErr w:type="spellStart"/>
      <w:r>
        <w:rPr>
          <w:rFonts w:ascii="Tahoma" w:hAnsi="Tahoma" w:cs="Tahoma"/>
        </w:rPr>
        <w:t>labwork</w:t>
      </w:r>
      <w:proofErr w:type="spellEnd"/>
      <w:r>
        <w:rPr>
          <w:rFonts w:ascii="Tahoma" w:hAnsi="Tahoma" w:cs="Tahoma"/>
        </w:rPr>
        <w:t xml:space="preserve"> and projects the faculty members are advised to provide online guidance and advice to the students so that they can complete their practical work and projects on resumption of academic session.  </w:t>
      </w:r>
    </w:p>
    <w:p w14:paraId="02354811" w14:textId="77777777" w:rsidR="0034237F" w:rsidRPr="0034237F" w:rsidRDefault="0034237F" w:rsidP="0034237F">
      <w:pPr>
        <w:pStyle w:val="ListParagraph"/>
        <w:spacing w:before="240" w:after="240"/>
        <w:jc w:val="both"/>
        <w:rPr>
          <w:rFonts w:ascii="Tahoma" w:hAnsi="Tahoma" w:cs="Tahoma"/>
          <w:sz w:val="12"/>
          <w:szCs w:val="12"/>
        </w:rPr>
      </w:pPr>
    </w:p>
    <w:p w14:paraId="2524B064" w14:textId="6CB22DE6" w:rsidR="0034237F" w:rsidRDefault="0034237F" w:rsidP="0034237F">
      <w:pPr>
        <w:pStyle w:val="ListParagraph"/>
        <w:numPr>
          <w:ilvl w:val="0"/>
          <w:numId w:val="26"/>
        </w:numPr>
        <w:spacing w:before="240" w:after="240"/>
        <w:ind w:left="720"/>
        <w:jc w:val="both"/>
        <w:rPr>
          <w:rFonts w:ascii="Tahoma" w:hAnsi="Tahoma" w:cs="Tahoma"/>
        </w:rPr>
      </w:pPr>
      <w:r w:rsidRPr="00BA1691">
        <w:rPr>
          <w:rFonts w:ascii="Tahoma" w:hAnsi="Tahoma" w:cs="Tahoma"/>
        </w:rPr>
        <w:t>It was agreed that institutions like UET Lahore and Virtual University that already have good Learning Management Systems (LMS</w:t>
      </w:r>
      <w:r>
        <w:rPr>
          <w:rFonts w:ascii="Tahoma" w:hAnsi="Tahoma" w:cs="Tahoma"/>
        </w:rPr>
        <w:t xml:space="preserve">) can help </w:t>
      </w:r>
      <w:r w:rsidRPr="00BA1691">
        <w:rPr>
          <w:rFonts w:ascii="Tahoma" w:hAnsi="Tahoma" w:cs="Tahoma"/>
        </w:rPr>
        <w:t>other institutions</w:t>
      </w:r>
      <w:r>
        <w:rPr>
          <w:rFonts w:ascii="Tahoma" w:hAnsi="Tahoma" w:cs="Tahoma"/>
        </w:rPr>
        <w:t>. A sub–committee is constituted to work out software and hardware requirements of universities.</w:t>
      </w:r>
    </w:p>
    <w:p w14:paraId="0A97B364" w14:textId="77777777" w:rsidR="0034237F" w:rsidRPr="0034237F" w:rsidRDefault="0034237F" w:rsidP="0034237F">
      <w:pPr>
        <w:pStyle w:val="ListParagraph"/>
        <w:spacing w:before="240" w:after="240"/>
        <w:jc w:val="both"/>
        <w:rPr>
          <w:rFonts w:ascii="Tahoma" w:hAnsi="Tahoma" w:cs="Tahoma"/>
          <w:sz w:val="12"/>
          <w:szCs w:val="12"/>
        </w:rPr>
      </w:pPr>
    </w:p>
    <w:p w14:paraId="6B1569EC" w14:textId="2B9DFFFF" w:rsidR="0034237F" w:rsidRDefault="0034237F" w:rsidP="0034237F">
      <w:pPr>
        <w:pStyle w:val="ListParagraph"/>
        <w:numPr>
          <w:ilvl w:val="0"/>
          <w:numId w:val="26"/>
        </w:numPr>
        <w:spacing w:before="240" w:after="240"/>
        <w:ind w:left="720"/>
        <w:jc w:val="both"/>
        <w:rPr>
          <w:rFonts w:ascii="Tahoma" w:hAnsi="Tahoma" w:cs="Tahoma"/>
        </w:rPr>
      </w:pPr>
      <w:r w:rsidRPr="00BA1691">
        <w:rPr>
          <w:rFonts w:ascii="Tahoma" w:hAnsi="Tahoma" w:cs="Tahoma"/>
        </w:rPr>
        <w:t>Issues of storage</w:t>
      </w:r>
      <w:r>
        <w:rPr>
          <w:rFonts w:ascii="Tahoma" w:hAnsi="Tahoma" w:cs="Tahoma"/>
        </w:rPr>
        <w:t xml:space="preserve"> capacity</w:t>
      </w:r>
      <w:r w:rsidRPr="00BA1691">
        <w:rPr>
          <w:rFonts w:ascii="Tahoma" w:hAnsi="Tahoma" w:cs="Tahoma"/>
        </w:rPr>
        <w:t>, bandwidth</w:t>
      </w:r>
      <w:r>
        <w:rPr>
          <w:rFonts w:ascii="Tahoma" w:hAnsi="Tahoma" w:cs="Tahoma"/>
        </w:rPr>
        <w:t>, and hardware</w:t>
      </w:r>
      <w:r w:rsidRPr="00BA1691">
        <w:rPr>
          <w:rFonts w:ascii="Tahoma" w:hAnsi="Tahoma" w:cs="Tahoma"/>
        </w:rPr>
        <w:t xml:space="preserve"> </w:t>
      </w:r>
      <w:r>
        <w:rPr>
          <w:rFonts w:ascii="Tahoma" w:hAnsi="Tahoma" w:cs="Tahoma"/>
        </w:rPr>
        <w:t>were also discussed to get support from HEC and PITB</w:t>
      </w:r>
      <w:r w:rsidRPr="00BA1691">
        <w:rPr>
          <w:rFonts w:ascii="Tahoma" w:hAnsi="Tahoma" w:cs="Tahoma"/>
        </w:rPr>
        <w:t>.</w:t>
      </w:r>
    </w:p>
    <w:p w14:paraId="34CF72D7" w14:textId="77777777" w:rsidR="0034237F" w:rsidRPr="0034237F" w:rsidRDefault="0034237F" w:rsidP="0034237F">
      <w:pPr>
        <w:pStyle w:val="ListParagraph"/>
        <w:rPr>
          <w:rFonts w:ascii="Tahoma" w:hAnsi="Tahoma" w:cs="Tahoma"/>
          <w:sz w:val="12"/>
          <w:szCs w:val="12"/>
        </w:rPr>
      </w:pPr>
    </w:p>
    <w:p w14:paraId="6772A922" w14:textId="77777777" w:rsidR="0034237F" w:rsidRPr="0034237F" w:rsidRDefault="0034237F" w:rsidP="0034237F">
      <w:pPr>
        <w:pStyle w:val="ListParagraph"/>
        <w:spacing w:before="240" w:after="240"/>
        <w:jc w:val="both"/>
        <w:rPr>
          <w:rFonts w:ascii="Tahoma" w:hAnsi="Tahoma" w:cs="Tahoma"/>
          <w:sz w:val="2"/>
          <w:szCs w:val="2"/>
        </w:rPr>
      </w:pPr>
    </w:p>
    <w:p w14:paraId="253C5699" w14:textId="365714CA" w:rsidR="0034237F" w:rsidRDefault="0034237F" w:rsidP="0034237F">
      <w:pPr>
        <w:pStyle w:val="ListParagraph"/>
        <w:numPr>
          <w:ilvl w:val="0"/>
          <w:numId w:val="26"/>
        </w:numPr>
        <w:spacing w:before="240" w:after="240"/>
        <w:ind w:left="720"/>
        <w:jc w:val="both"/>
        <w:rPr>
          <w:rFonts w:ascii="Tahoma" w:hAnsi="Tahoma" w:cs="Tahoma"/>
        </w:rPr>
      </w:pPr>
      <w:r>
        <w:rPr>
          <w:rFonts w:ascii="Tahoma" w:hAnsi="Tahoma" w:cs="Tahoma"/>
        </w:rPr>
        <w:t>PHEC will work with HEC and HED to update on policy matters and check with universities in order to evaluate their needs of IT infrastructure, automation, assessment and LMS to assess financial requirements for inclusion in the next financial year budget.</w:t>
      </w:r>
    </w:p>
    <w:p w14:paraId="45C569BE" w14:textId="77777777" w:rsidR="00A87469" w:rsidRPr="00A87469" w:rsidRDefault="00A87469" w:rsidP="00A87469">
      <w:pPr>
        <w:pStyle w:val="ListParagraph"/>
        <w:spacing w:before="240" w:after="240"/>
        <w:jc w:val="both"/>
        <w:rPr>
          <w:rFonts w:ascii="Tahoma" w:hAnsi="Tahoma" w:cs="Tahoma"/>
          <w:sz w:val="16"/>
          <w:szCs w:val="16"/>
        </w:rPr>
      </w:pPr>
    </w:p>
    <w:p w14:paraId="335751AD" w14:textId="2A3E507B" w:rsidR="001B61E3" w:rsidRPr="00E60B6D" w:rsidRDefault="00A87469" w:rsidP="00CF5D95">
      <w:pPr>
        <w:pStyle w:val="ListParagraph"/>
        <w:numPr>
          <w:ilvl w:val="0"/>
          <w:numId w:val="26"/>
        </w:numPr>
        <w:spacing w:before="240" w:after="160" w:line="240" w:lineRule="auto"/>
        <w:ind w:left="851"/>
        <w:jc w:val="both"/>
      </w:pPr>
      <w:r w:rsidRPr="00A87469">
        <w:rPr>
          <w:rFonts w:ascii="Tahoma" w:hAnsi="Tahoma" w:cs="Tahoma"/>
        </w:rPr>
        <w:t xml:space="preserve">Vice Chancellor, KEMU, Prof. Khalid </w:t>
      </w:r>
      <w:proofErr w:type="spellStart"/>
      <w:r w:rsidRPr="00A87469">
        <w:rPr>
          <w:rFonts w:ascii="Tahoma" w:hAnsi="Tahoma" w:cs="Tahoma"/>
        </w:rPr>
        <w:t>Masud</w:t>
      </w:r>
      <w:proofErr w:type="spellEnd"/>
      <w:r w:rsidRPr="00A87469">
        <w:rPr>
          <w:rFonts w:ascii="Tahoma" w:hAnsi="Tahoma" w:cs="Tahoma"/>
        </w:rPr>
        <w:t xml:space="preserve"> </w:t>
      </w:r>
      <w:proofErr w:type="spellStart"/>
      <w:r w:rsidRPr="00A87469">
        <w:rPr>
          <w:rFonts w:ascii="Tahoma" w:hAnsi="Tahoma" w:cs="Tahoma"/>
        </w:rPr>
        <w:t>Gondal</w:t>
      </w:r>
      <w:proofErr w:type="spellEnd"/>
      <w:r w:rsidRPr="00A87469">
        <w:rPr>
          <w:rFonts w:ascii="Tahoma" w:hAnsi="Tahoma" w:cs="Tahoma"/>
        </w:rPr>
        <w:t>, offered online psychological support to faculty and students for counselling and stress management</w:t>
      </w:r>
      <w:r>
        <w:rPr>
          <w:rFonts w:ascii="Tahoma" w:hAnsi="Tahoma" w:cs="Tahoma"/>
        </w:rPr>
        <w:t xml:space="preserve"> through following </w:t>
      </w:r>
      <w:r w:rsidR="001F4328">
        <w:rPr>
          <w:rFonts w:ascii="Tahoma" w:hAnsi="Tahoma" w:cs="Tahoma"/>
        </w:rPr>
        <w:t xml:space="preserve">email address </w:t>
      </w:r>
      <w:r>
        <w:rPr>
          <w:rFonts w:ascii="Tahoma" w:hAnsi="Tahoma" w:cs="Tahoma"/>
        </w:rPr>
        <w:t>(kemu.psy@gmail.com)</w:t>
      </w:r>
      <w:r w:rsidR="001F4328">
        <w:rPr>
          <w:rFonts w:ascii="Tahoma" w:hAnsi="Tahoma" w:cs="Tahoma"/>
        </w:rPr>
        <w:t>.</w:t>
      </w:r>
      <w:r w:rsidRPr="00A87469">
        <w:rPr>
          <w:rFonts w:ascii="Tahoma" w:hAnsi="Tahoma" w:cs="Tahoma"/>
        </w:rPr>
        <w:t xml:space="preserve"> </w:t>
      </w:r>
    </w:p>
    <w:sectPr w:rsidR="001B61E3" w:rsidRPr="00E60B6D" w:rsidSect="0034237F">
      <w:headerReference w:type="default" r:id="rId8"/>
      <w:pgSz w:w="12240" w:h="15840"/>
      <w:pgMar w:top="2250" w:right="126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3B46B" w14:textId="77777777" w:rsidR="005A0987" w:rsidRDefault="005A0987" w:rsidP="00D370C9">
      <w:pPr>
        <w:spacing w:after="0" w:line="240" w:lineRule="auto"/>
      </w:pPr>
      <w:r>
        <w:separator/>
      </w:r>
    </w:p>
  </w:endnote>
  <w:endnote w:type="continuationSeparator" w:id="0">
    <w:p w14:paraId="0EF6376C" w14:textId="77777777" w:rsidR="005A0987" w:rsidRDefault="005A0987" w:rsidP="00D37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75DB6" w14:textId="77777777" w:rsidR="005A0987" w:rsidRDefault="005A0987" w:rsidP="00D370C9">
      <w:pPr>
        <w:spacing w:after="0" w:line="240" w:lineRule="auto"/>
      </w:pPr>
      <w:r>
        <w:separator/>
      </w:r>
    </w:p>
  </w:footnote>
  <w:footnote w:type="continuationSeparator" w:id="0">
    <w:p w14:paraId="13E6384F" w14:textId="77777777" w:rsidR="005A0987" w:rsidRDefault="005A0987" w:rsidP="00D37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8BDDA" w14:textId="77777777" w:rsidR="00BE4C0B" w:rsidRPr="000E0517" w:rsidRDefault="00BE4C0B" w:rsidP="00A708F7">
    <w:pPr>
      <w:spacing w:after="0"/>
      <w:ind w:left="1440"/>
      <w:jc w:val="right"/>
      <w:outlineLvl w:val="0"/>
      <w:rPr>
        <w:rFonts w:ascii="Tahoma" w:hAnsi="Tahoma" w:cs="Tahoma"/>
        <w:b/>
        <w:caps/>
        <w:spacing w:val="20"/>
        <w:position w:val="6"/>
        <w:sz w:val="32"/>
        <w:szCs w:val="32"/>
      </w:rPr>
    </w:pPr>
    <w:r w:rsidRPr="0008078A">
      <w:rPr>
        <w:rFonts w:ascii="Tahoma" w:hAnsi="Tahoma" w:cs="Tahoma"/>
        <w:noProof/>
        <w:color w:val="000000" w:themeColor="text1"/>
        <w:sz w:val="32"/>
        <w:szCs w:val="32"/>
      </w:rPr>
      <w:drawing>
        <wp:anchor distT="0" distB="0" distL="114300" distR="114300" simplePos="0" relativeHeight="251659264" behindDoc="1" locked="0" layoutInCell="1" allowOverlap="1" wp14:anchorId="388F9428" wp14:editId="427D70D3">
          <wp:simplePos x="0" y="0"/>
          <wp:positionH relativeFrom="column">
            <wp:posOffset>-327660</wp:posOffset>
          </wp:positionH>
          <wp:positionV relativeFrom="paragraph">
            <wp:posOffset>-350520</wp:posOffset>
          </wp:positionV>
          <wp:extent cx="1245235" cy="1149350"/>
          <wp:effectExtent l="0" t="0" r="0" b="0"/>
          <wp:wrapNone/>
          <wp:docPr id="17" name="Picture 17" descr="Description: C:\Users\Dell\Desktop\New folder (12)\LOGO optio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Desktop\New folder (12)\LOGO option 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5235" cy="1149350"/>
                  </a:xfrm>
                  <a:prstGeom prst="rect">
                    <a:avLst/>
                  </a:prstGeom>
                  <a:noFill/>
                </pic:spPr>
              </pic:pic>
            </a:graphicData>
          </a:graphic>
          <wp14:sizeRelH relativeFrom="margin">
            <wp14:pctWidth>0</wp14:pctWidth>
          </wp14:sizeRelH>
          <wp14:sizeRelV relativeFrom="margin">
            <wp14:pctHeight>0</wp14:pctHeight>
          </wp14:sizeRelV>
        </wp:anchor>
      </w:drawing>
    </w:r>
    <w:r w:rsidRPr="0008078A">
      <w:rPr>
        <w:rFonts w:ascii="Tahoma" w:hAnsi="Tahoma" w:cs="Tahoma"/>
        <w:b/>
        <w:caps/>
        <w:color w:val="000000" w:themeColor="text1"/>
        <w:spacing w:val="20"/>
        <w:position w:val="6"/>
        <w:sz w:val="32"/>
        <w:szCs w:val="32"/>
      </w:rPr>
      <w:t>Punjab HIGHER EDUCATION COMMISSION</w:t>
    </w:r>
  </w:p>
  <w:p w14:paraId="4B2A70DC" w14:textId="3CD5915E" w:rsidR="000E0517" w:rsidRPr="000E0517" w:rsidRDefault="00A708F7" w:rsidP="00A708F7">
    <w:pPr>
      <w:pStyle w:val="Footer"/>
      <w:tabs>
        <w:tab w:val="clear" w:pos="9360"/>
        <w:tab w:val="right" w:pos="9630"/>
      </w:tabs>
      <w:jc w:val="center"/>
      <w:rPr>
        <w:rFonts w:ascii="Bookman Old Style" w:hAnsi="Bookman Old Style"/>
        <w:color w:val="76923C" w:themeColor="accent3" w:themeShade="BF"/>
        <w:sz w:val="18"/>
        <w:szCs w:val="18"/>
      </w:rPr>
    </w:pPr>
    <w:r>
      <w:rPr>
        <w:rFonts w:ascii="Bookman Old Style" w:hAnsi="Bookman Old Style"/>
        <w:color w:val="76923C" w:themeColor="accent3" w:themeShade="BF"/>
        <w:sz w:val="18"/>
        <w:szCs w:val="18"/>
      </w:rPr>
      <w:tab/>
      <w:t xml:space="preserve">                           </w:t>
    </w:r>
    <w:r w:rsidR="000E0517" w:rsidRPr="000E0517">
      <w:rPr>
        <w:rFonts w:ascii="Bookman Old Style" w:hAnsi="Bookman Old Style"/>
        <w:color w:val="76923C" w:themeColor="accent3" w:themeShade="BF"/>
        <w:sz w:val="18"/>
        <w:szCs w:val="18"/>
      </w:rPr>
      <w:t>________________________________________________________</w:t>
    </w:r>
    <w:r w:rsidR="0008078A">
      <w:rPr>
        <w:rFonts w:ascii="Bookman Old Style" w:hAnsi="Bookman Old Style"/>
        <w:color w:val="76923C" w:themeColor="accent3" w:themeShade="BF"/>
        <w:sz w:val="18"/>
        <w:szCs w:val="18"/>
      </w:rPr>
      <w:t>_____________________________</w:t>
    </w:r>
  </w:p>
  <w:p w14:paraId="387EB422" w14:textId="1BE8FB6F" w:rsidR="00477F54" w:rsidRPr="0008078A" w:rsidRDefault="000E0517" w:rsidP="00A708F7">
    <w:pPr>
      <w:pStyle w:val="Footer"/>
      <w:tabs>
        <w:tab w:val="clear" w:pos="9360"/>
        <w:tab w:val="right" w:pos="9630"/>
      </w:tabs>
      <w:jc w:val="right"/>
      <w:rPr>
        <w:rFonts w:ascii="Arial Narrow" w:hAnsi="Arial Narrow"/>
        <w:sz w:val="16"/>
        <w:szCs w:val="16"/>
      </w:rPr>
    </w:pPr>
    <w:r>
      <w:rPr>
        <w:rFonts w:ascii="Bookman Old Style" w:hAnsi="Bookman Old Style"/>
        <w:sz w:val="18"/>
        <w:szCs w:val="18"/>
      </w:rPr>
      <w:t xml:space="preserve">                                                   </w:t>
    </w:r>
    <w:r w:rsidR="00301B40">
      <w:rPr>
        <w:rFonts w:ascii="Bookman Old Style" w:hAnsi="Bookman Old Style"/>
        <w:sz w:val="18"/>
        <w:szCs w:val="18"/>
      </w:rPr>
      <w:t xml:space="preserve">            </w:t>
    </w:r>
    <w:r w:rsidR="00592924">
      <w:rPr>
        <w:rFonts w:ascii="Bookman Old Style" w:hAnsi="Bookman Old Style"/>
        <w:sz w:val="18"/>
        <w:szCs w:val="18"/>
      </w:rPr>
      <w:t xml:space="preserve"> </w:t>
    </w:r>
    <w:r w:rsidR="0008078A">
      <w:rPr>
        <w:rFonts w:ascii="Bookman Old Style" w:hAnsi="Bookman Old Style"/>
        <w:sz w:val="18"/>
        <w:szCs w:val="18"/>
      </w:rPr>
      <w:t xml:space="preserve">   </w:t>
    </w:r>
    <w:r w:rsidR="00477F54" w:rsidRPr="0008078A">
      <w:rPr>
        <w:rFonts w:ascii="Arial Narrow" w:hAnsi="Arial Narrow"/>
        <w:sz w:val="16"/>
        <w:szCs w:val="16"/>
      </w:rPr>
      <w:t xml:space="preserve">Arfa Software Technology Park, </w:t>
    </w:r>
    <w:r w:rsidR="00B61635" w:rsidRPr="0008078A">
      <w:rPr>
        <w:rFonts w:ascii="Arial Narrow" w:hAnsi="Arial Narrow"/>
        <w:sz w:val="16"/>
        <w:szCs w:val="16"/>
      </w:rPr>
      <w:t>Ferozepur</w:t>
    </w:r>
    <w:r w:rsidR="00477F54" w:rsidRPr="0008078A">
      <w:rPr>
        <w:rFonts w:ascii="Arial Narrow" w:hAnsi="Arial Narrow"/>
        <w:sz w:val="16"/>
        <w:szCs w:val="16"/>
      </w:rPr>
      <w:t xml:space="preserve"> Road Lahore</w:t>
    </w:r>
    <w:r w:rsidR="00301B40">
      <w:rPr>
        <w:rFonts w:ascii="Arial Narrow" w:hAnsi="Arial Narrow"/>
        <w:sz w:val="16"/>
        <w:szCs w:val="16"/>
      </w:rPr>
      <w:t>, Pakistan</w:t>
    </w:r>
    <w:r w:rsidR="00592924">
      <w:rPr>
        <w:rFonts w:ascii="Arial Narrow" w:hAnsi="Arial Narrow"/>
        <w:sz w:val="16"/>
        <w:szCs w:val="1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B3F"/>
    <w:multiLevelType w:val="hybridMultilevel"/>
    <w:tmpl w:val="A7BA0774"/>
    <w:lvl w:ilvl="0" w:tplc="0A2A3F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8166C1"/>
    <w:multiLevelType w:val="hybridMultilevel"/>
    <w:tmpl w:val="369C8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54C41"/>
    <w:multiLevelType w:val="hybridMultilevel"/>
    <w:tmpl w:val="19400CF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15:restartNumberingAfterBreak="0">
    <w:nsid w:val="0BAC64E3"/>
    <w:multiLevelType w:val="hybridMultilevel"/>
    <w:tmpl w:val="425A06E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F3E5D2D"/>
    <w:multiLevelType w:val="hybridMultilevel"/>
    <w:tmpl w:val="6E7E6AB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3753B"/>
    <w:multiLevelType w:val="hybridMultilevel"/>
    <w:tmpl w:val="352E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9713B"/>
    <w:multiLevelType w:val="hybridMultilevel"/>
    <w:tmpl w:val="87D09C1C"/>
    <w:lvl w:ilvl="0" w:tplc="0409000F">
      <w:start w:val="1"/>
      <w:numFmt w:val="decimal"/>
      <w:lvlText w:val="%1."/>
      <w:lvlJc w:val="left"/>
      <w:pPr>
        <w:ind w:left="1575" w:hanging="360"/>
      </w:pPr>
      <w:rPr>
        <w:rFont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7" w15:restartNumberingAfterBreak="0">
    <w:nsid w:val="163A705A"/>
    <w:multiLevelType w:val="hybridMultilevel"/>
    <w:tmpl w:val="F1AAAD1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D44036E"/>
    <w:multiLevelType w:val="hybridMultilevel"/>
    <w:tmpl w:val="A5E4AAC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1FDB5374"/>
    <w:multiLevelType w:val="hybridMultilevel"/>
    <w:tmpl w:val="7ADA74C0"/>
    <w:lvl w:ilvl="0" w:tplc="526A3F8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B41E2"/>
    <w:multiLevelType w:val="hybridMultilevel"/>
    <w:tmpl w:val="A5E4AAC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2FE2F72"/>
    <w:multiLevelType w:val="hybridMultilevel"/>
    <w:tmpl w:val="97668ADA"/>
    <w:lvl w:ilvl="0" w:tplc="47B09FFC">
      <w:start w:val="3"/>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56B8C"/>
    <w:multiLevelType w:val="hybridMultilevel"/>
    <w:tmpl w:val="3A8A4B90"/>
    <w:lvl w:ilvl="0" w:tplc="3788A608">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D74CD"/>
    <w:multiLevelType w:val="hybridMultilevel"/>
    <w:tmpl w:val="54E6503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265023B"/>
    <w:multiLevelType w:val="hybridMultilevel"/>
    <w:tmpl w:val="A5E4AAC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45850D6"/>
    <w:multiLevelType w:val="hybridMultilevel"/>
    <w:tmpl w:val="B9687C72"/>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CCB76C3"/>
    <w:multiLevelType w:val="hybridMultilevel"/>
    <w:tmpl w:val="6A34D2C8"/>
    <w:lvl w:ilvl="0" w:tplc="0409001B">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E955D3"/>
    <w:multiLevelType w:val="hybridMultilevel"/>
    <w:tmpl w:val="537E6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A44CB1"/>
    <w:multiLevelType w:val="hybridMultilevel"/>
    <w:tmpl w:val="6C126120"/>
    <w:lvl w:ilvl="0" w:tplc="35C04F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20FA0"/>
    <w:multiLevelType w:val="hybridMultilevel"/>
    <w:tmpl w:val="7AC2F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D0301F9"/>
    <w:multiLevelType w:val="hybridMultilevel"/>
    <w:tmpl w:val="A37C64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0D2A73"/>
    <w:multiLevelType w:val="hybridMultilevel"/>
    <w:tmpl w:val="5DA0515C"/>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6419633B"/>
    <w:multiLevelType w:val="hybridMultilevel"/>
    <w:tmpl w:val="EF30C1CE"/>
    <w:lvl w:ilvl="0" w:tplc="9C4472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41FF9"/>
    <w:multiLevelType w:val="hybridMultilevel"/>
    <w:tmpl w:val="ADB22324"/>
    <w:lvl w:ilvl="0" w:tplc="6A129E6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3653F7B"/>
    <w:multiLevelType w:val="hybridMultilevel"/>
    <w:tmpl w:val="D6DEB6A4"/>
    <w:lvl w:ilvl="0" w:tplc="AD56401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4203C93"/>
    <w:multiLevelType w:val="hybridMultilevel"/>
    <w:tmpl w:val="398E65AE"/>
    <w:lvl w:ilvl="0" w:tplc="0409001B">
      <w:start w:val="1"/>
      <w:numFmt w:val="lowerRoman"/>
      <w:lvlText w:val="%1."/>
      <w:lvlJc w:val="right"/>
      <w:pPr>
        <w:ind w:left="1485" w:hanging="360"/>
      </w:pPr>
      <w:rPr>
        <w:rFont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5"/>
  </w:num>
  <w:num w:numId="2">
    <w:abstractNumId w:val="22"/>
  </w:num>
  <w:num w:numId="3">
    <w:abstractNumId w:val="18"/>
  </w:num>
  <w:num w:numId="4">
    <w:abstractNumId w:val="12"/>
  </w:num>
  <w:num w:numId="5">
    <w:abstractNumId w:val="9"/>
  </w:num>
  <w:num w:numId="6">
    <w:abstractNumId w:val="4"/>
  </w:num>
  <w:num w:numId="7">
    <w:abstractNumId w:val="11"/>
  </w:num>
  <w:num w:numId="8">
    <w:abstractNumId w:val="0"/>
  </w:num>
  <w:num w:numId="9">
    <w:abstractNumId w:val="20"/>
  </w:num>
  <w:num w:numId="10">
    <w:abstractNumId w:val="23"/>
  </w:num>
  <w:num w:numId="11">
    <w:abstractNumId w:val="17"/>
  </w:num>
  <w:num w:numId="12">
    <w:abstractNumId w:val="15"/>
  </w:num>
  <w:num w:numId="13">
    <w:abstractNumId w:val="1"/>
  </w:num>
  <w:num w:numId="14">
    <w:abstractNumId w:val="3"/>
  </w:num>
  <w:num w:numId="15">
    <w:abstractNumId w:val="13"/>
  </w:num>
  <w:num w:numId="16">
    <w:abstractNumId w:val="2"/>
  </w:num>
  <w:num w:numId="17">
    <w:abstractNumId w:val="25"/>
  </w:num>
  <w:num w:numId="18">
    <w:abstractNumId w:val="19"/>
  </w:num>
  <w:num w:numId="19">
    <w:abstractNumId w:val="14"/>
  </w:num>
  <w:num w:numId="20">
    <w:abstractNumId w:val="8"/>
  </w:num>
  <w:num w:numId="21">
    <w:abstractNumId w:val="10"/>
  </w:num>
  <w:num w:numId="22">
    <w:abstractNumId w:val="7"/>
  </w:num>
  <w:num w:numId="23">
    <w:abstractNumId w:val="21"/>
  </w:num>
  <w:num w:numId="24">
    <w:abstractNumId w:val="16"/>
  </w:num>
  <w:num w:numId="25">
    <w:abstractNumId w:val="2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60"/>
    <w:rsid w:val="00000C1E"/>
    <w:rsid w:val="00003370"/>
    <w:rsid w:val="00012792"/>
    <w:rsid w:val="0002632A"/>
    <w:rsid w:val="000336A7"/>
    <w:rsid w:val="00040C4F"/>
    <w:rsid w:val="00041C56"/>
    <w:rsid w:val="00043E58"/>
    <w:rsid w:val="00046705"/>
    <w:rsid w:val="00055717"/>
    <w:rsid w:val="00062E40"/>
    <w:rsid w:val="0006350A"/>
    <w:rsid w:val="00071383"/>
    <w:rsid w:val="00074D83"/>
    <w:rsid w:val="0008078A"/>
    <w:rsid w:val="00092B78"/>
    <w:rsid w:val="000A2F1A"/>
    <w:rsid w:val="000A76F8"/>
    <w:rsid w:val="000A79E9"/>
    <w:rsid w:val="000B1A45"/>
    <w:rsid w:val="000B25FE"/>
    <w:rsid w:val="000C1E3F"/>
    <w:rsid w:val="000C3E0C"/>
    <w:rsid w:val="000D40F2"/>
    <w:rsid w:val="000D5941"/>
    <w:rsid w:val="000E0019"/>
    <w:rsid w:val="000E0517"/>
    <w:rsid w:val="000E7B92"/>
    <w:rsid w:val="000F6EF5"/>
    <w:rsid w:val="0010084F"/>
    <w:rsid w:val="0010257A"/>
    <w:rsid w:val="001069C7"/>
    <w:rsid w:val="001129DC"/>
    <w:rsid w:val="001140DD"/>
    <w:rsid w:val="001178F6"/>
    <w:rsid w:val="001216E1"/>
    <w:rsid w:val="00127E24"/>
    <w:rsid w:val="0013046A"/>
    <w:rsid w:val="00133048"/>
    <w:rsid w:val="00135BE8"/>
    <w:rsid w:val="00136805"/>
    <w:rsid w:val="00154F64"/>
    <w:rsid w:val="00162FE8"/>
    <w:rsid w:val="00163124"/>
    <w:rsid w:val="001666BD"/>
    <w:rsid w:val="00180438"/>
    <w:rsid w:val="00186A37"/>
    <w:rsid w:val="001B61E3"/>
    <w:rsid w:val="001C02FB"/>
    <w:rsid w:val="001C03C2"/>
    <w:rsid w:val="001C1C44"/>
    <w:rsid w:val="001C56B8"/>
    <w:rsid w:val="001C683C"/>
    <w:rsid w:val="001E0A09"/>
    <w:rsid w:val="001E16D2"/>
    <w:rsid w:val="001E37E9"/>
    <w:rsid w:val="001F4328"/>
    <w:rsid w:val="001F731C"/>
    <w:rsid w:val="00201FD3"/>
    <w:rsid w:val="00215670"/>
    <w:rsid w:val="002238F1"/>
    <w:rsid w:val="0023401D"/>
    <w:rsid w:val="00235FBE"/>
    <w:rsid w:val="00237FC1"/>
    <w:rsid w:val="002427F7"/>
    <w:rsid w:val="002431E0"/>
    <w:rsid w:val="00250A2A"/>
    <w:rsid w:val="002528AA"/>
    <w:rsid w:val="0025564D"/>
    <w:rsid w:val="00257527"/>
    <w:rsid w:val="00273FBA"/>
    <w:rsid w:val="00276058"/>
    <w:rsid w:val="00276E83"/>
    <w:rsid w:val="00287FF2"/>
    <w:rsid w:val="002A5A02"/>
    <w:rsid w:val="002A7392"/>
    <w:rsid w:val="002B4972"/>
    <w:rsid w:val="002C3242"/>
    <w:rsid w:val="002C32E0"/>
    <w:rsid w:val="002E3578"/>
    <w:rsid w:val="002E44DB"/>
    <w:rsid w:val="002E5CAD"/>
    <w:rsid w:val="002F12A8"/>
    <w:rsid w:val="002F266D"/>
    <w:rsid w:val="00301B40"/>
    <w:rsid w:val="003135B7"/>
    <w:rsid w:val="00313D3D"/>
    <w:rsid w:val="00316ABC"/>
    <w:rsid w:val="00316E87"/>
    <w:rsid w:val="00322879"/>
    <w:rsid w:val="00323D1D"/>
    <w:rsid w:val="003327F5"/>
    <w:rsid w:val="00337C78"/>
    <w:rsid w:val="0034237F"/>
    <w:rsid w:val="0034279F"/>
    <w:rsid w:val="00343B5B"/>
    <w:rsid w:val="00343FA5"/>
    <w:rsid w:val="00344710"/>
    <w:rsid w:val="00355C3C"/>
    <w:rsid w:val="00356B16"/>
    <w:rsid w:val="00372A5D"/>
    <w:rsid w:val="00380084"/>
    <w:rsid w:val="00385878"/>
    <w:rsid w:val="003873F4"/>
    <w:rsid w:val="00390C6D"/>
    <w:rsid w:val="00392831"/>
    <w:rsid w:val="003B0B38"/>
    <w:rsid w:val="003B5678"/>
    <w:rsid w:val="003C5E03"/>
    <w:rsid w:val="003D240D"/>
    <w:rsid w:val="003D5278"/>
    <w:rsid w:val="003D58A3"/>
    <w:rsid w:val="003E194F"/>
    <w:rsid w:val="003F0F4A"/>
    <w:rsid w:val="003F5360"/>
    <w:rsid w:val="0041621C"/>
    <w:rsid w:val="00422F30"/>
    <w:rsid w:val="004327D4"/>
    <w:rsid w:val="004345FB"/>
    <w:rsid w:val="004361ED"/>
    <w:rsid w:val="00444271"/>
    <w:rsid w:val="004457F6"/>
    <w:rsid w:val="00451C32"/>
    <w:rsid w:val="004675C6"/>
    <w:rsid w:val="004723A6"/>
    <w:rsid w:val="00477F54"/>
    <w:rsid w:val="004A6089"/>
    <w:rsid w:val="004A64B9"/>
    <w:rsid w:val="004C72BC"/>
    <w:rsid w:val="004D6474"/>
    <w:rsid w:val="004D6DE8"/>
    <w:rsid w:val="004D7A0F"/>
    <w:rsid w:val="004E1A54"/>
    <w:rsid w:val="004E60BE"/>
    <w:rsid w:val="004F0440"/>
    <w:rsid w:val="004F31F7"/>
    <w:rsid w:val="004F67BA"/>
    <w:rsid w:val="004F73F9"/>
    <w:rsid w:val="0050705A"/>
    <w:rsid w:val="00523B82"/>
    <w:rsid w:val="00524F3B"/>
    <w:rsid w:val="00534167"/>
    <w:rsid w:val="005532D0"/>
    <w:rsid w:val="005567C3"/>
    <w:rsid w:val="00561C18"/>
    <w:rsid w:val="00562C3A"/>
    <w:rsid w:val="00562D46"/>
    <w:rsid w:val="0057554A"/>
    <w:rsid w:val="00581974"/>
    <w:rsid w:val="00582E82"/>
    <w:rsid w:val="00592924"/>
    <w:rsid w:val="005931B7"/>
    <w:rsid w:val="005932A4"/>
    <w:rsid w:val="00593B6A"/>
    <w:rsid w:val="0059581F"/>
    <w:rsid w:val="00596CF8"/>
    <w:rsid w:val="005A0987"/>
    <w:rsid w:val="005B3454"/>
    <w:rsid w:val="005C0A1C"/>
    <w:rsid w:val="005C10DA"/>
    <w:rsid w:val="005C1CFA"/>
    <w:rsid w:val="005C77EC"/>
    <w:rsid w:val="005D0B5A"/>
    <w:rsid w:val="005E71BE"/>
    <w:rsid w:val="006068D2"/>
    <w:rsid w:val="006079B6"/>
    <w:rsid w:val="00620510"/>
    <w:rsid w:val="00621C49"/>
    <w:rsid w:val="00623E73"/>
    <w:rsid w:val="006275E5"/>
    <w:rsid w:val="006318E6"/>
    <w:rsid w:val="0063540D"/>
    <w:rsid w:val="00637B6E"/>
    <w:rsid w:val="0064496D"/>
    <w:rsid w:val="006472D8"/>
    <w:rsid w:val="006518ED"/>
    <w:rsid w:val="006528D9"/>
    <w:rsid w:val="006540C5"/>
    <w:rsid w:val="006557B9"/>
    <w:rsid w:val="00655FAE"/>
    <w:rsid w:val="006610E4"/>
    <w:rsid w:val="0066705C"/>
    <w:rsid w:val="006675F0"/>
    <w:rsid w:val="00675B07"/>
    <w:rsid w:val="00690ECA"/>
    <w:rsid w:val="006913C7"/>
    <w:rsid w:val="006960E4"/>
    <w:rsid w:val="006B010E"/>
    <w:rsid w:val="006B0158"/>
    <w:rsid w:val="006C1AEA"/>
    <w:rsid w:val="006C45F6"/>
    <w:rsid w:val="006C69F0"/>
    <w:rsid w:val="006C7123"/>
    <w:rsid w:val="006D1E6C"/>
    <w:rsid w:val="006D1EA5"/>
    <w:rsid w:val="006E16D0"/>
    <w:rsid w:val="00705C0A"/>
    <w:rsid w:val="00707FCD"/>
    <w:rsid w:val="007170B5"/>
    <w:rsid w:val="00717E73"/>
    <w:rsid w:val="007222C9"/>
    <w:rsid w:val="007376FD"/>
    <w:rsid w:val="007454B0"/>
    <w:rsid w:val="00751A54"/>
    <w:rsid w:val="00752CC7"/>
    <w:rsid w:val="0075556C"/>
    <w:rsid w:val="007565E0"/>
    <w:rsid w:val="00756691"/>
    <w:rsid w:val="00764A02"/>
    <w:rsid w:val="007652CA"/>
    <w:rsid w:val="007653B5"/>
    <w:rsid w:val="007675A4"/>
    <w:rsid w:val="00767D3F"/>
    <w:rsid w:val="00776A1A"/>
    <w:rsid w:val="00781163"/>
    <w:rsid w:val="00781D4A"/>
    <w:rsid w:val="00784D08"/>
    <w:rsid w:val="007A73E4"/>
    <w:rsid w:val="007B0CC2"/>
    <w:rsid w:val="007B1F8E"/>
    <w:rsid w:val="007B2515"/>
    <w:rsid w:val="007B3AAE"/>
    <w:rsid w:val="007B4061"/>
    <w:rsid w:val="007B4F32"/>
    <w:rsid w:val="007B50FF"/>
    <w:rsid w:val="007B6655"/>
    <w:rsid w:val="007C1A23"/>
    <w:rsid w:val="007C75E1"/>
    <w:rsid w:val="007D0650"/>
    <w:rsid w:val="007D347A"/>
    <w:rsid w:val="007D3CC0"/>
    <w:rsid w:val="007E1EE9"/>
    <w:rsid w:val="007F0B19"/>
    <w:rsid w:val="007F1129"/>
    <w:rsid w:val="007F20EC"/>
    <w:rsid w:val="007F2AB2"/>
    <w:rsid w:val="0080278D"/>
    <w:rsid w:val="00805DDC"/>
    <w:rsid w:val="00811459"/>
    <w:rsid w:val="00811F31"/>
    <w:rsid w:val="00824304"/>
    <w:rsid w:val="008266E5"/>
    <w:rsid w:val="008357DF"/>
    <w:rsid w:val="00840624"/>
    <w:rsid w:val="008409C3"/>
    <w:rsid w:val="00843147"/>
    <w:rsid w:val="00843C7F"/>
    <w:rsid w:val="0084527D"/>
    <w:rsid w:val="00846308"/>
    <w:rsid w:val="00853F07"/>
    <w:rsid w:val="00862545"/>
    <w:rsid w:val="00862645"/>
    <w:rsid w:val="00864755"/>
    <w:rsid w:val="00873B3D"/>
    <w:rsid w:val="00884DAB"/>
    <w:rsid w:val="00887633"/>
    <w:rsid w:val="008949B2"/>
    <w:rsid w:val="008A61A5"/>
    <w:rsid w:val="008A6517"/>
    <w:rsid w:val="008A6B98"/>
    <w:rsid w:val="008B2605"/>
    <w:rsid w:val="008C10EB"/>
    <w:rsid w:val="008C27A0"/>
    <w:rsid w:val="008C755E"/>
    <w:rsid w:val="008D53EF"/>
    <w:rsid w:val="008E09F8"/>
    <w:rsid w:val="008E1AB4"/>
    <w:rsid w:val="008E46B5"/>
    <w:rsid w:val="008E54ED"/>
    <w:rsid w:val="008E7CEB"/>
    <w:rsid w:val="008F001E"/>
    <w:rsid w:val="008F5EA8"/>
    <w:rsid w:val="009239D5"/>
    <w:rsid w:val="00935B20"/>
    <w:rsid w:val="00945BE0"/>
    <w:rsid w:val="00946369"/>
    <w:rsid w:val="009504CC"/>
    <w:rsid w:val="0096395A"/>
    <w:rsid w:val="009659BA"/>
    <w:rsid w:val="00965B40"/>
    <w:rsid w:val="00973231"/>
    <w:rsid w:val="009743B4"/>
    <w:rsid w:val="00974C44"/>
    <w:rsid w:val="00981C92"/>
    <w:rsid w:val="009872A8"/>
    <w:rsid w:val="0099570B"/>
    <w:rsid w:val="009A3218"/>
    <w:rsid w:val="009B1DF9"/>
    <w:rsid w:val="009B605D"/>
    <w:rsid w:val="009B6E29"/>
    <w:rsid w:val="009C15BE"/>
    <w:rsid w:val="009C4E67"/>
    <w:rsid w:val="009C60AF"/>
    <w:rsid w:val="009D1DBF"/>
    <w:rsid w:val="009D2C74"/>
    <w:rsid w:val="009D5D84"/>
    <w:rsid w:val="009F22ED"/>
    <w:rsid w:val="009F4354"/>
    <w:rsid w:val="00A01E61"/>
    <w:rsid w:val="00A13719"/>
    <w:rsid w:val="00A246E2"/>
    <w:rsid w:val="00A25785"/>
    <w:rsid w:val="00A33FE2"/>
    <w:rsid w:val="00A44255"/>
    <w:rsid w:val="00A66AA2"/>
    <w:rsid w:val="00A708F7"/>
    <w:rsid w:val="00A709E0"/>
    <w:rsid w:val="00A754AA"/>
    <w:rsid w:val="00A84033"/>
    <w:rsid w:val="00A87469"/>
    <w:rsid w:val="00A95040"/>
    <w:rsid w:val="00AA46A1"/>
    <w:rsid w:val="00AA716F"/>
    <w:rsid w:val="00AC202F"/>
    <w:rsid w:val="00AC772B"/>
    <w:rsid w:val="00AE3312"/>
    <w:rsid w:val="00AF090D"/>
    <w:rsid w:val="00AF138D"/>
    <w:rsid w:val="00B00338"/>
    <w:rsid w:val="00B00BC7"/>
    <w:rsid w:val="00B0385D"/>
    <w:rsid w:val="00B10D5B"/>
    <w:rsid w:val="00B12502"/>
    <w:rsid w:val="00B21E1E"/>
    <w:rsid w:val="00B242E8"/>
    <w:rsid w:val="00B2611B"/>
    <w:rsid w:val="00B2771A"/>
    <w:rsid w:val="00B36438"/>
    <w:rsid w:val="00B61101"/>
    <w:rsid w:val="00B61635"/>
    <w:rsid w:val="00B67202"/>
    <w:rsid w:val="00B778D7"/>
    <w:rsid w:val="00B8216F"/>
    <w:rsid w:val="00B873CD"/>
    <w:rsid w:val="00B875DF"/>
    <w:rsid w:val="00BB0AE8"/>
    <w:rsid w:val="00BB1C1D"/>
    <w:rsid w:val="00BB6D4D"/>
    <w:rsid w:val="00BC229D"/>
    <w:rsid w:val="00BC24B5"/>
    <w:rsid w:val="00BC2B22"/>
    <w:rsid w:val="00BC7D69"/>
    <w:rsid w:val="00BD3535"/>
    <w:rsid w:val="00BD3ADD"/>
    <w:rsid w:val="00BE1894"/>
    <w:rsid w:val="00BE4C0B"/>
    <w:rsid w:val="00BE5CED"/>
    <w:rsid w:val="00BF02B8"/>
    <w:rsid w:val="00BF46B8"/>
    <w:rsid w:val="00BF55D8"/>
    <w:rsid w:val="00C21CF9"/>
    <w:rsid w:val="00C31275"/>
    <w:rsid w:val="00C36BDA"/>
    <w:rsid w:val="00C40B69"/>
    <w:rsid w:val="00C53F2E"/>
    <w:rsid w:val="00C541F5"/>
    <w:rsid w:val="00C667B6"/>
    <w:rsid w:val="00C70913"/>
    <w:rsid w:val="00C8046D"/>
    <w:rsid w:val="00C804CD"/>
    <w:rsid w:val="00C83153"/>
    <w:rsid w:val="00C87277"/>
    <w:rsid w:val="00CA0241"/>
    <w:rsid w:val="00CC6E88"/>
    <w:rsid w:val="00CD37FE"/>
    <w:rsid w:val="00CD3E42"/>
    <w:rsid w:val="00CE5D8C"/>
    <w:rsid w:val="00CE64F3"/>
    <w:rsid w:val="00CF5068"/>
    <w:rsid w:val="00D0074A"/>
    <w:rsid w:val="00D05E70"/>
    <w:rsid w:val="00D140D8"/>
    <w:rsid w:val="00D32D34"/>
    <w:rsid w:val="00D370C9"/>
    <w:rsid w:val="00D73779"/>
    <w:rsid w:val="00D77D64"/>
    <w:rsid w:val="00D809D4"/>
    <w:rsid w:val="00D84E66"/>
    <w:rsid w:val="00D864E9"/>
    <w:rsid w:val="00D92EA9"/>
    <w:rsid w:val="00D94785"/>
    <w:rsid w:val="00D953A3"/>
    <w:rsid w:val="00D95EA7"/>
    <w:rsid w:val="00DA2871"/>
    <w:rsid w:val="00DA7C4D"/>
    <w:rsid w:val="00DB0C52"/>
    <w:rsid w:val="00DB2DD4"/>
    <w:rsid w:val="00DC3BAC"/>
    <w:rsid w:val="00DD7502"/>
    <w:rsid w:val="00DE4475"/>
    <w:rsid w:val="00DF2A2C"/>
    <w:rsid w:val="00DF4FDE"/>
    <w:rsid w:val="00DF7308"/>
    <w:rsid w:val="00E0059D"/>
    <w:rsid w:val="00E0709F"/>
    <w:rsid w:val="00E17486"/>
    <w:rsid w:val="00E216EE"/>
    <w:rsid w:val="00E303BC"/>
    <w:rsid w:val="00E33B4C"/>
    <w:rsid w:val="00E3514B"/>
    <w:rsid w:val="00E409D7"/>
    <w:rsid w:val="00E45AF6"/>
    <w:rsid w:val="00E46195"/>
    <w:rsid w:val="00E56610"/>
    <w:rsid w:val="00E60B6D"/>
    <w:rsid w:val="00E67DBD"/>
    <w:rsid w:val="00E70680"/>
    <w:rsid w:val="00E73BC6"/>
    <w:rsid w:val="00E763D4"/>
    <w:rsid w:val="00E92AA2"/>
    <w:rsid w:val="00EB0B64"/>
    <w:rsid w:val="00EB31C6"/>
    <w:rsid w:val="00EB32B5"/>
    <w:rsid w:val="00EB54FA"/>
    <w:rsid w:val="00EB6D03"/>
    <w:rsid w:val="00EC2197"/>
    <w:rsid w:val="00EC2732"/>
    <w:rsid w:val="00EC5F14"/>
    <w:rsid w:val="00ED4D8B"/>
    <w:rsid w:val="00ED510C"/>
    <w:rsid w:val="00EE1BD7"/>
    <w:rsid w:val="00EE28C8"/>
    <w:rsid w:val="00EE2F37"/>
    <w:rsid w:val="00EE41D1"/>
    <w:rsid w:val="00EE5677"/>
    <w:rsid w:val="00EF0CC9"/>
    <w:rsid w:val="00F04A0D"/>
    <w:rsid w:val="00F0503E"/>
    <w:rsid w:val="00F05CC1"/>
    <w:rsid w:val="00F12999"/>
    <w:rsid w:val="00F20184"/>
    <w:rsid w:val="00F20B2A"/>
    <w:rsid w:val="00F21B1A"/>
    <w:rsid w:val="00F403AD"/>
    <w:rsid w:val="00F5055F"/>
    <w:rsid w:val="00F50C0F"/>
    <w:rsid w:val="00F56C50"/>
    <w:rsid w:val="00F65D20"/>
    <w:rsid w:val="00F66247"/>
    <w:rsid w:val="00F711C0"/>
    <w:rsid w:val="00F7136F"/>
    <w:rsid w:val="00F93187"/>
    <w:rsid w:val="00F93B6B"/>
    <w:rsid w:val="00FA68A6"/>
    <w:rsid w:val="00FB2845"/>
    <w:rsid w:val="00FC2FEE"/>
    <w:rsid w:val="00FD1A78"/>
    <w:rsid w:val="00FD1D23"/>
    <w:rsid w:val="00FD4212"/>
    <w:rsid w:val="00FD5AC5"/>
    <w:rsid w:val="00FD78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E7C56"/>
  <w15:docId w15:val="{0EBA25C0-6130-4C63-9737-ABB4892D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6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5360"/>
    <w:rPr>
      <w:color w:val="0000FF" w:themeColor="hyperlink"/>
      <w:u w:val="single"/>
    </w:rPr>
  </w:style>
  <w:style w:type="table" w:styleId="TableGrid">
    <w:name w:val="Table Grid"/>
    <w:basedOn w:val="TableNormal"/>
    <w:uiPriority w:val="59"/>
    <w:rsid w:val="003F5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F5360"/>
    <w:rPr>
      <w:b/>
      <w:bCs/>
    </w:rPr>
  </w:style>
  <w:style w:type="paragraph" w:styleId="ListParagraph">
    <w:name w:val="List Paragraph"/>
    <w:aliases w:val="lp1"/>
    <w:basedOn w:val="Normal"/>
    <w:link w:val="ListParagraphChar"/>
    <w:uiPriority w:val="34"/>
    <w:qFormat/>
    <w:rsid w:val="003F5360"/>
    <w:pPr>
      <w:ind w:left="720"/>
      <w:contextualSpacing/>
    </w:pPr>
  </w:style>
  <w:style w:type="paragraph" w:styleId="Header">
    <w:name w:val="header"/>
    <w:basedOn w:val="Normal"/>
    <w:link w:val="HeaderChar"/>
    <w:uiPriority w:val="99"/>
    <w:unhideWhenUsed/>
    <w:rsid w:val="00D370C9"/>
    <w:pPr>
      <w:tabs>
        <w:tab w:val="center" w:pos="4680"/>
        <w:tab w:val="right" w:pos="9360"/>
      </w:tabs>
      <w:spacing w:after="0" w:line="240" w:lineRule="auto"/>
      <w:ind w:left="24" w:hanging="10"/>
      <w:jc w:val="both"/>
    </w:pPr>
    <w:rPr>
      <w:rFonts w:ascii="Times New Roman" w:eastAsia="Times New Roman" w:hAnsi="Times New Roman" w:cs="Times New Roman"/>
      <w:color w:val="000000"/>
      <w:sz w:val="26"/>
      <w:lang w:val="en-GB" w:eastAsia="en-GB"/>
    </w:rPr>
  </w:style>
  <w:style w:type="character" w:customStyle="1" w:styleId="HeaderChar">
    <w:name w:val="Header Char"/>
    <w:basedOn w:val="DefaultParagraphFont"/>
    <w:link w:val="Header"/>
    <w:uiPriority w:val="99"/>
    <w:rsid w:val="00D370C9"/>
    <w:rPr>
      <w:rFonts w:ascii="Times New Roman" w:eastAsia="Times New Roman" w:hAnsi="Times New Roman" w:cs="Times New Roman"/>
      <w:color w:val="000000"/>
      <w:sz w:val="26"/>
      <w:lang w:val="en-GB" w:eastAsia="en-GB"/>
    </w:rPr>
  </w:style>
  <w:style w:type="paragraph" w:styleId="Footer">
    <w:name w:val="footer"/>
    <w:basedOn w:val="Normal"/>
    <w:link w:val="FooterChar"/>
    <w:uiPriority w:val="99"/>
    <w:unhideWhenUsed/>
    <w:rsid w:val="00D37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0C9"/>
  </w:style>
  <w:style w:type="paragraph" w:styleId="BalloonText">
    <w:name w:val="Balloon Text"/>
    <w:basedOn w:val="Normal"/>
    <w:link w:val="BalloonTextChar"/>
    <w:uiPriority w:val="99"/>
    <w:semiHidden/>
    <w:unhideWhenUsed/>
    <w:rsid w:val="007D34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47A"/>
    <w:rPr>
      <w:rFonts w:ascii="Segoe UI" w:hAnsi="Segoe UI" w:cs="Segoe UI"/>
      <w:sz w:val="18"/>
      <w:szCs w:val="18"/>
    </w:rPr>
  </w:style>
  <w:style w:type="paragraph" w:styleId="NoSpacing">
    <w:name w:val="No Spacing"/>
    <w:uiPriority w:val="1"/>
    <w:qFormat/>
    <w:rsid w:val="00B00338"/>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0084F"/>
    <w:rPr>
      <w:color w:val="605E5C"/>
      <w:shd w:val="clear" w:color="auto" w:fill="E1DFDD"/>
    </w:rPr>
  </w:style>
  <w:style w:type="character" w:customStyle="1" w:styleId="UnresolvedMention2">
    <w:name w:val="Unresolved Mention2"/>
    <w:basedOn w:val="DefaultParagraphFont"/>
    <w:uiPriority w:val="99"/>
    <w:semiHidden/>
    <w:unhideWhenUsed/>
    <w:rsid w:val="00FB2845"/>
    <w:rPr>
      <w:color w:val="605E5C"/>
      <w:shd w:val="clear" w:color="auto" w:fill="E1DFDD"/>
    </w:rPr>
  </w:style>
  <w:style w:type="paragraph" w:styleId="NormalWeb">
    <w:name w:val="Normal (Web)"/>
    <w:basedOn w:val="Normal"/>
    <w:uiPriority w:val="99"/>
    <w:semiHidden/>
    <w:unhideWhenUsed/>
    <w:rsid w:val="00301B4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lp1 Char"/>
    <w:link w:val="ListParagraph"/>
    <w:uiPriority w:val="34"/>
    <w:locked/>
    <w:rsid w:val="00C40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189">
      <w:bodyDiv w:val="1"/>
      <w:marLeft w:val="0"/>
      <w:marRight w:val="0"/>
      <w:marTop w:val="0"/>
      <w:marBottom w:val="0"/>
      <w:divBdr>
        <w:top w:val="none" w:sz="0" w:space="0" w:color="auto"/>
        <w:left w:val="none" w:sz="0" w:space="0" w:color="auto"/>
        <w:bottom w:val="none" w:sz="0" w:space="0" w:color="auto"/>
        <w:right w:val="none" w:sz="0" w:space="0" w:color="auto"/>
      </w:divBdr>
    </w:div>
    <w:div w:id="122358678">
      <w:bodyDiv w:val="1"/>
      <w:marLeft w:val="0"/>
      <w:marRight w:val="0"/>
      <w:marTop w:val="0"/>
      <w:marBottom w:val="0"/>
      <w:divBdr>
        <w:top w:val="none" w:sz="0" w:space="0" w:color="auto"/>
        <w:left w:val="none" w:sz="0" w:space="0" w:color="auto"/>
        <w:bottom w:val="none" w:sz="0" w:space="0" w:color="auto"/>
        <w:right w:val="none" w:sz="0" w:space="0" w:color="auto"/>
      </w:divBdr>
    </w:div>
    <w:div w:id="275139634">
      <w:bodyDiv w:val="1"/>
      <w:marLeft w:val="0"/>
      <w:marRight w:val="0"/>
      <w:marTop w:val="0"/>
      <w:marBottom w:val="0"/>
      <w:divBdr>
        <w:top w:val="none" w:sz="0" w:space="0" w:color="auto"/>
        <w:left w:val="none" w:sz="0" w:space="0" w:color="auto"/>
        <w:bottom w:val="none" w:sz="0" w:space="0" w:color="auto"/>
        <w:right w:val="none" w:sz="0" w:space="0" w:color="auto"/>
      </w:divBdr>
    </w:div>
    <w:div w:id="388499510">
      <w:bodyDiv w:val="1"/>
      <w:marLeft w:val="0"/>
      <w:marRight w:val="0"/>
      <w:marTop w:val="0"/>
      <w:marBottom w:val="0"/>
      <w:divBdr>
        <w:top w:val="none" w:sz="0" w:space="0" w:color="auto"/>
        <w:left w:val="none" w:sz="0" w:space="0" w:color="auto"/>
        <w:bottom w:val="none" w:sz="0" w:space="0" w:color="auto"/>
        <w:right w:val="none" w:sz="0" w:space="0" w:color="auto"/>
      </w:divBdr>
    </w:div>
    <w:div w:id="441464315">
      <w:bodyDiv w:val="1"/>
      <w:marLeft w:val="0"/>
      <w:marRight w:val="0"/>
      <w:marTop w:val="0"/>
      <w:marBottom w:val="0"/>
      <w:divBdr>
        <w:top w:val="none" w:sz="0" w:space="0" w:color="auto"/>
        <w:left w:val="none" w:sz="0" w:space="0" w:color="auto"/>
        <w:bottom w:val="none" w:sz="0" w:space="0" w:color="auto"/>
        <w:right w:val="none" w:sz="0" w:space="0" w:color="auto"/>
      </w:divBdr>
    </w:div>
    <w:div w:id="723219640">
      <w:bodyDiv w:val="1"/>
      <w:marLeft w:val="0"/>
      <w:marRight w:val="0"/>
      <w:marTop w:val="0"/>
      <w:marBottom w:val="0"/>
      <w:divBdr>
        <w:top w:val="none" w:sz="0" w:space="0" w:color="auto"/>
        <w:left w:val="none" w:sz="0" w:space="0" w:color="auto"/>
        <w:bottom w:val="none" w:sz="0" w:space="0" w:color="auto"/>
        <w:right w:val="none" w:sz="0" w:space="0" w:color="auto"/>
      </w:divBdr>
    </w:div>
    <w:div w:id="735323079">
      <w:bodyDiv w:val="1"/>
      <w:marLeft w:val="0"/>
      <w:marRight w:val="0"/>
      <w:marTop w:val="0"/>
      <w:marBottom w:val="0"/>
      <w:divBdr>
        <w:top w:val="none" w:sz="0" w:space="0" w:color="auto"/>
        <w:left w:val="none" w:sz="0" w:space="0" w:color="auto"/>
        <w:bottom w:val="none" w:sz="0" w:space="0" w:color="auto"/>
        <w:right w:val="none" w:sz="0" w:space="0" w:color="auto"/>
      </w:divBdr>
    </w:div>
    <w:div w:id="819466617">
      <w:bodyDiv w:val="1"/>
      <w:marLeft w:val="0"/>
      <w:marRight w:val="0"/>
      <w:marTop w:val="0"/>
      <w:marBottom w:val="0"/>
      <w:divBdr>
        <w:top w:val="none" w:sz="0" w:space="0" w:color="auto"/>
        <w:left w:val="none" w:sz="0" w:space="0" w:color="auto"/>
        <w:bottom w:val="none" w:sz="0" w:space="0" w:color="auto"/>
        <w:right w:val="none" w:sz="0" w:space="0" w:color="auto"/>
      </w:divBdr>
    </w:div>
    <w:div w:id="955792334">
      <w:bodyDiv w:val="1"/>
      <w:marLeft w:val="0"/>
      <w:marRight w:val="0"/>
      <w:marTop w:val="0"/>
      <w:marBottom w:val="0"/>
      <w:divBdr>
        <w:top w:val="none" w:sz="0" w:space="0" w:color="auto"/>
        <w:left w:val="none" w:sz="0" w:space="0" w:color="auto"/>
        <w:bottom w:val="none" w:sz="0" w:space="0" w:color="auto"/>
        <w:right w:val="none" w:sz="0" w:space="0" w:color="auto"/>
      </w:divBdr>
    </w:div>
    <w:div w:id="988442051">
      <w:bodyDiv w:val="1"/>
      <w:marLeft w:val="0"/>
      <w:marRight w:val="0"/>
      <w:marTop w:val="0"/>
      <w:marBottom w:val="0"/>
      <w:divBdr>
        <w:top w:val="none" w:sz="0" w:space="0" w:color="auto"/>
        <w:left w:val="none" w:sz="0" w:space="0" w:color="auto"/>
        <w:bottom w:val="none" w:sz="0" w:space="0" w:color="auto"/>
        <w:right w:val="none" w:sz="0" w:space="0" w:color="auto"/>
      </w:divBdr>
    </w:div>
    <w:div w:id="1331255893">
      <w:bodyDiv w:val="1"/>
      <w:marLeft w:val="0"/>
      <w:marRight w:val="0"/>
      <w:marTop w:val="0"/>
      <w:marBottom w:val="0"/>
      <w:divBdr>
        <w:top w:val="none" w:sz="0" w:space="0" w:color="auto"/>
        <w:left w:val="none" w:sz="0" w:space="0" w:color="auto"/>
        <w:bottom w:val="none" w:sz="0" w:space="0" w:color="auto"/>
        <w:right w:val="none" w:sz="0" w:space="0" w:color="auto"/>
      </w:divBdr>
    </w:div>
    <w:div w:id="1808232872">
      <w:bodyDiv w:val="1"/>
      <w:marLeft w:val="0"/>
      <w:marRight w:val="0"/>
      <w:marTop w:val="0"/>
      <w:marBottom w:val="0"/>
      <w:divBdr>
        <w:top w:val="none" w:sz="0" w:space="0" w:color="auto"/>
        <w:left w:val="none" w:sz="0" w:space="0" w:color="auto"/>
        <w:bottom w:val="none" w:sz="0" w:space="0" w:color="auto"/>
        <w:right w:val="none" w:sz="0" w:space="0" w:color="auto"/>
      </w:divBdr>
    </w:div>
    <w:div w:id="211879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04D17-233D-4F70-BC45-9323F8A5F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dc:creator>
  <cp:keywords/>
  <dc:description/>
  <cp:lastModifiedBy>OMEN</cp:lastModifiedBy>
  <cp:revision>6</cp:revision>
  <cp:lastPrinted>2020-04-03T08:22:00Z</cp:lastPrinted>
  <dcterms:created xsi:type="dcterms:W3CDTF">2020-03-30T07:07:00Z</dcterms:created>
  <dcterms:modified xsi:type="dcterms:W3CDTF">2020-04-03T08:27:00Z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1416293</vt:lpwstr>
  </property>
  <property fmtid="{D5CDD505-2E9C-101B-9397-08002B2CF9AE}" name="NXPowerLiteSettings" pid="3">
    <vt:lpwstr>C7000400038000</vt:lpwstr>
  </property>
  <property fmtid="{D5CDD505-2E9C-101B-9397-08002B2CF9AE}" name="NXPowerLiteVersion" pid="4">
    <vt:lpwstr>S9.0.1</vt:lpwstr>
  </property>
</Properties>
</file>